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91F" w:rsidRPr="00C576DF" w:rsidRDefault="006B191F" w:rsidP="00EA54BC">
      <w:pPr>
        <w:jc w:val="center"/>
        <w:rPr>
          <w:rFonts w:ascii="Times New Roman" w:hAnsi="Times New Roman"/>
          <w:b/>
          <w:color w:val="FF0000"/>
          <w:sz w:val="24"/>
          <w:szCs w:val="24"/>
          <w:lang w:val="tt-RU"/>
        </w:rPr>
      </w:pPr>
      <w:r w:rsidRPr="00EA54BC">
        <w:rPr>
          <w:rFonts w:ascii="Times New Roman" w:hAnsi="Times New Roman"/>
          <w:b/>
          <w:sz w:val="24"/>
          <w:szCs w:val="24"/>
        </w:rPr>
        <w:t>Аннотация к рабочей программе по</w:t>
      </w:r>
      <w:r w:rsidR="00C576DF" w:rsidRPr="00C576DF">
        <w:rPr>
          <w:rFonts w:ascii="Times New Roman" w:eastAsiaTheme="minorHAnsi" w:hAnsi="Times New Roman"/>
          <w:b/>
          <w:bCs/>
          <w:sz w:val="24"/>
          <w:szCs w:val="24"/>
        </w:rPr>
        <w:t xml:space="preserve"> </w:t>
      </w:r>
      <w:r w:rsidR="000978EA">
        <w:rPr>
          <w:rFonts w:ascii="Times New Roman" w:hAnsi="Times New Roman"/>
          <w:b/>
          <w:bCs/>
          <w:sz w:val="24"/>
          <w:szCs w:val="24"/>
        </w:rPr>
        <w:t xml:space="preserve"> родной</w:t>
      </w:r>
      <w:r w:rsidR="00866E4A">
        <w:rPr>
          <w:rFonts w:ascii="Times New Roman" w:hAnsi="Times New Roman"/>
          <w:b/>
          <w:bCs/>
          <w:sz w:val="24"/>
          <w:szCs w:val="24"/>
          <w:lang w:val="tt-RU"/>
        </w:rPr>
        <w:t xml:space="preserve"> литературе</w:t>
      </w:r>
      <w:r w:rsidRPr="00EA54BC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6662"/>
      </w:tblGrid>
      <w:tr w:rsidR="006B191F" w:rsidRPr="00EA54BC" w:rsidTr="0003076D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1F" w:rsidRPr="00EA54BC" w:rsidRDefault="006B191F" w:rsidP="00EA54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4BC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1F" w:rsidRPr="00850921" w:rsidRDefault="00850921" w:rsidP="00EA54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</w:tr>
      <w:tr w:rsidR="006B191F" w:rsidRPr="00EA54BC" w:rsidTr="0003076D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1F" w:rsidRPr="00EA54BC" w:rsidRDefault="006B191F" w:rsidP="00EA54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4B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1F" w:rsidRPr="00EA54BC" w:rsidRDefault="00C576DF" w:rsidP="00EA54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70</w:t>
            </w:r>
            <w:r w:rsidR="006B191F" w:rsidRPr="00EA54BC">
              <w:rPr>
                <w:rFonts w:ascii="Times New Roman" w:hAnsi="Times New Roman"/>
                <w:sz w:val="24"/>
                <w:szCs w:val="24"/>
              </w:rPr>
              <w:t xml:space="preserve">  (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6B191F" w:rsidRPr="00EA54BC">
              <w:rPr>
                <w:rFonts w:ascii="Times New Roman" w:hAnsi="Times New Roman"/>
                <w:sz w:val="24"/>
                <w:szCs w:val="24"/>
              </w:rPr>
              <w:t xml:space="preserve"> часа  в неделю)</w:t>
            </w:r>
          </w:p>
        </w:tc>
      </w:tr>
      <w:tr w:rsidR="006B191F" w:rsidRPr="00EA54BC" w:rsidTr="0003076D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1F" w:rsidRPr="00EA54BC" w:rsidRDefault="006B191F" w:rsidP="00EA54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4BC">
              <w:rPr>
                <w:rFonts w:ascii="Times New Roman" w:hAnsi="Times New Roman"/>
                <w:sz w:val="24"/>
                <w:szCs w:val="24"/>
              </w:rPr>
              <w:t>Составитель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1F" w:rsidRPr="00C576DF" w:rsidRDefault="0008514E" w:rsidP="00EA54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Галиева Гульфира Равиловна</w:t>
            </w:r>
          </w:p>
        </w:tc>
      </w:tr>
    </w:tbl>
    <w:p w:rsidR="009840FE" w:rsidRPr="009840FE" w:rsidRDefault="009840FE" w:rsidP="00F86F32">
      <w:pPr>
        <w:widowControl w:val="0"/>
        <w:spacing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850921" w:rsidRPr="00850921" w:rsidRDefault="00850921" w:rsidP="00F86F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50921">
        <w:rPr>
          <w:rFonts w:ascii="Times New Roman" w:hAnsi="Times New Roman"/>
          <w:b/>
          <w:sz w:val="24"/>
          <w:szCs w:val="24"/>
        </w:rPr>
        <w:t>Планируемые результаты изучения учебного предмета</w:t>
      </w:r>
    </w:p>
    <w:p w:rsidR="00F86F32" w:rsidRPr="00F86F32" w:rsidRDefault="00F86F32" w:rsidP="00F86F3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86F32">
        <w:rPr>
          <w:rFonts w:ascii="Times New Roman" w:hAnsi="Times New Roman"/>
          <w:b/>
          <w:color w:val="000000" w:themeColor="text1"/>
          <w:sz w:val="24"/>
          <w:szCs w:val="24"/>
        </w:rPr>
        <w:t>Личностными результатами</w:t>
      </w:r>
      <w:r w:rsidRPr="00F86F32">
        <w:rPr>
          <w:rFonts w:ascii="Times New Roman" w:hAnsi="Times New Roman"/>
          <w:color w:val="000000" w:themeColor="text1"/>
          <w:sz w:val="24"/>
          <w:szCs w:val="24"/>
        </w:rPr>
        <w:t xml:space="preserve"> освоения  являются:</w:t>
      </w:r>
    </w:p>
    <w:p w:rsidR="00F86F32" w:rsidRPr="00F86F32" w:rsidRDefault="00F86F32" w:rsidP="00F86F3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86F32">
        <w:rPr>
          <w:rFonts w:ascii="Times New Roman" w:hAnsi="Times New Roman"/>
          <w:color w:val="000000" w:themeColor="text1"/>
          <w:sz w:val="24"/>
          <w:szCs w:val="24"/>
        </w:rPr>
        <w:t>-осознанное  уважительное и доброжелательное отношение к культуре, традициям, языкам, ценностям народов России и мира;</w:t>
      </w:r>
    </w:p>
    <w:p w:rsidR="00F86F32" w:rsidRPr="00F86F32" w:rsidRDefault="00F86F32" w:rsidP="00F86F3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86F32">
        <w:rPr>
          <w:rFonts w:ascii="Times New Roman" w:hAnsi="Times New Roman"/>
          <w:color w:val="000000" w:themeColor="text1"/>
          <w:sz w:val="24"/>
          <w:szCs w:val="24"/>
        </w:rPr>
        <w:t>- готовность и способность к саморазвитию и самообразованию на основе мотивации к обучению и познанию, готовность и способность осознанному выбору и построению дальнейшей индивидуальной  траектории образования на базе ориентировки в мире профессий и профессиональных предпочтений, с учетом устойчивых познавательных интересов;</w:t>
      </w:r>
    </w:p>
    <w:p w:rsidR="00F86F32" w:rsidRPr="00F86F32" w:rsidRDefault="00F86F32" w:rsidP="00F86F3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86F32">
        <w:rPr>
          <w:rFonts w:ascii="Times New Roman" w:hAnsi="Times New Roman"/>
          <w:color w:val="000000" w:themeColor="text1"/>
          <w:sz w:val="24"/>
          <w:szCs w:val="24"/>
        </w:rPr>
        <w:t xml:space="preserve">-развитое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своим поступкам, </w:t>
      </w:r>
      <w:proofErr w:type="spellStart"/>
      <w:r w:rsidRPr="00F86F32">
        <w:rPr>
          <w:rFonts w:ascii="Times New Roman" w:hAnsi="Times New Roman"/>
          <w:color w:val="000000" w:themeColor="text1"/>
          <w:sz w:val="24"/>
          <w:szCs w:val="24"/>
        </w:rPr>
        <w:t>сформированность</w:t>
      </w:r>
      <w:proofErr w:type="spellEnd"/>
      <w:r w:rsidRPr="00F86F32">
        <w:rPr>
          <w:rFonts w:ascii="Times New Roman" w:hAnsi="Times New Roman"/>
          <w:color w:val="000000" w:themeColor="text1"/>
          <w:sz w:val="24"/>
          <w:szCs w:val="24"/>
        </w:rPr>
        <w:t xml:space="preserve"> ответственного отношения к учению, уважительного отношения к труду, наличие опыта участия в социально значимом труде, принятие ценности семейной жизни;</w:t>
      </w:r>
    </w:p>
    <w:p w:rsidR="00F86F32" w:rsidRPr="00F86F32" w:rsidRDefault="00F86F32" w:rsidP="00F86F3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86F32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proofErr w:type="spellStart"/>
      <w:r w:rsidRPr="00F86F32">
        <w:rPr>
          <w:rFonts w:ascii="Times New Roman" w:hAnsi="Times New Roman"/>
          <w:color w:val="000000" w:themeColor="text1"/>
          <w:sz w:val="24"/>
          <w:szCs w:val="24"/>
        </w:rPr>
        <w:t>сформированность</w:t>
      </w:r>
      <w:proofErr w:type="spellEnd"/>
      <w:r w:rsidRPr="00F86F32">
        <w:rPr>
          <w:rFonts w:ascii="Times New Roman" w:hAnsi="Times New Roman"/>
          <w:color w:val="000000" w:themeColor="text1"/>
          <w:sz w:val="24"/>
          <w:szCs w:val="24"/>
        </w:rPr>
        <w:t xml:space="preserve"> 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</w:t>
      </w:r>
      <w:proofErr w:type="gramStart"/>
      <w:r w:rsidRPr="00F86F32">
        <w:rPr>
          <w:rFonts w:ascii="Times New Roman" w:hAnsi="Times New Roman"/>
          <w:color w:val="000000" w:themeColor="text1"/>
          <w:sz w:val="24"/>
          <w:szCs w:val="24"/>
        </w:rPr>
        <w:t xml:space="preserve"> ,</w:t>
      </w:r>
      <w:proofErr w:type="gramEnd"/>
      <w:r w:rsidRPr="00F86F32">
        <w:rPr>
          <w:rFonts w:ascii="Times New Roman" w:hAnsi="Times New Roman"/>
          <w:color w:val="000000" w:themeColor="text1"/>
          <w:sz w:val="24"/>
          <w:szCs w:val="24"/>
        </w:rPr>
        <w:t xml:space="preserve"> духовное многообразие современного мира;</w:t>
      </w:r>
    </w:p>
    <w:p w:rsidR="00F86F32" w:rsidRPr="00F86F32" w:rsidRDefault="00F86F32" w:rsidP="00F86F3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86F32">
        <w:rPr>
          <w:rFonts w:ascii="Times New Roman" w:hAnsi="Times New Roman"/>
          <w:color w:val="000000" w:themeColor="text1"/>
          <w:sz w:val="24"/>
          <w:szCs w:val="24"/>
        </w:rPr>
        <w:t xml:space="preserve">- уважительное отношение к другому человеку, его мнению, мировоззрению, культуре, языку, вере, гражданской позиции; готовность и способность вести диалог с другими людьми, и достигать в нем взаимопонимания; </w:t>
      </w:r>
    </w:p>
    <w:p w:rsidR="00F86F32" w:rsidRPr="00F86F32" w:rsidRDefault="00F86F32" w:rsidP="00F86F3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86F32">
        <w:rPr>
          <w:rFonts w:ascii="Times New Roman" w:hAnsi="Times New Roman"/>
          <w:color w:val="000000" w:themeColor="text1"/>
          <w:sz w:val="24"/>
          <w:szCs w:val="24"/>
        </w:rPr>
        <w:t xml:space="preserve">- умение учиться </w:t>
      </w:r>
      <w:proofErr w:type="gramStart"/>
      <w:r w:rsidRPr="00F86F32">
        <w:rPr>
          <w:rFonts w:ascii="Times New Roman" w:hAnsi="Times New Roman"/>
          <w:color w:val="000000" w:themeColor="text1"/>
          <w:sz w:val="24"/>
          <w:szCs w:val="24"/>
        </w:rPr>
        <w:t>самостоятельно</w:t>
      </w:r>
      <w:proofErr w:type="gramEnd"/>
      <w:r w:rsidRPr="00F86F32">
        <w:rPr>
          <w:rFonts w:ascii="Times New Roman" w:hAnsi="Times New Roman"/>
          <w:color w:val="000000" w:themeColor="text1"/>
          <w:sz w:val="24"/>
          <w:szCs w:val="24"/>
        </w:rPr>
        <w:t xml:space="preserve"> получать знания в области лингвистики, организовывать исследовательскую деятельность;</w:t>
      </w:r>
    </w:p>
    <w:p w:rsidR="00F86F32" w:rsidRPr="00F86F32" w:rsidRDefault="00F86F32" w:rsidP="00F86F3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86F32">
        <w:rPr>
          <w:rFonts w:ascii="Times New Roman" w:hAnsi="Times New Roman"/>
          <w:color w:val="000000" w:themeColor="text1"/>
          <w:sz w:val="24"/>
          <w:szCs w:val="24"/>
        </w:rPr>
        <w:t xml:space="preserve"> - умение анализировать себя как слушателя;</w:t>
      </w:r>
    </w:p>
    <w:p w:rsidR="00F86F32" w:rsidRPr="00F86F32" w:rsidRDefault="00F86F32" w:rsidP="00F86F3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86F32">
        <w:rPr>
          <w:rFonts w:ascii="Times New Roman" w:hAnsi="Times New Roman"/>
          <w:color w:val="000000" w:themeColor="text1"/>
          <w:sz w:val="24"/>
          <w:szCs w:val="24"/>
        </w:rPr>
        <w:t xml:space="preserve">- способность к самооценке на основе наблюдения за собственной речью, стремление к речевому совершенствованию; </w:t>
      </w:r>
    </w:p>
    <w:p w:rsidR="00F86F32" w:rsidRPr="00F86F32" w:rsidRDefault="00F86F32" w:rsidP="00F86F3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86F32">
        <w:rPr>
          <w:rFonts w:ascii="Times New Roman" w:hAnsi="Times New Roman"/>
          <w:color w:val="000000" w:themeColor="text1"/>
          <w:sz w:val="24"/>
          <w:szCs w:val="24"/>
        </w:rPr>
        <w:t>-интерес к созданию собственных текстов;</w:t>
      </w:r>
    </w:p>
    <w:p w:rsidR="00F86F32" w:rsidRPr="00F86F32" w:rsidRDefault="00F86F32" w:rsidP="00F86F3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86F32">
        <w:rPr>
          <w:rFonts w:ascii="Times New Roman" w:hAnsi="Times New Roman"/>
          <w:color w:val="000000" w:themeColor="text1"/>
          <w:sz w:val="24"/>
          <w:szCs w:val="24"/>
        </w:rPr>
        <w:t>-достаточный объем словарного запаса и усвоенных грамматических сре</w:t>
      </w:r>
      <w:proofErr w:type="gramStart"/>
      <w:r w:rsidRPr="00F86F32">
        <w:rPr>
          <w:rFonts w:ascii="Times New Roman" w:hAnsi="Times New Roman"/>
          <w:color w:val="000000" w:themeColor="text1"/>
          <w:sz w:val="24"/>
          <w:szCs w:val="24"/>
        </w:rPr>
        <w:t>дств дл</w:t>
      </w:r>
      <w:proofErr w:type="gramEnd"/>
      <w:r w:rsidRPr="00F86F32">
        <w:rPr>
          <w:rFonts w:ascii="Times New Roman" w:hAnsi="Times New Roman"/>
          <w:color w:val="000000" w:themeColor="text1"/>
          <w:sz w:val="24"/>
          <w:szCs w:val="24"/>
        </w:rPr>
        <w:t>я выражения мыслей в устной и письменной форме;</w:t>
      </w:r>
    </w:p>
    <w:p w:rsidR="00850921" w:rsidRPr="00850921" w:rsidRDefault="00F86F32" w:rsidP="00F86F3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86F3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                                                                         </w:t>
      </w:r>
    </w:p>
    <w:p w:rsidR="00850921" w:rsidRPr="00850921" w:rsidRDefault="00850921" w:rsidP="008509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50921">
        <w:rPr>
          <w:rFonts w:ascii="Times New Roman" w:hAnsi="Times New Roman"/>
          <w:b/>
          <w:sz w:val="24"/>
          <w:szCs w:val="24"/>
        </w:rPr>
        <w:t>Метапредметными</w:t>
      </w:r>
      <w:proofErr w:type="spellEnd"/>
      <w:r w:rsidRPr="00850921">
        <w:rPr>
          <w:rFonts w:ascii="Times New Roman" w:hAnsi="Times New Roman"/>
          <w:b/>
          <w:sz w:val="24"/>
          <w:szCs w:val="24"/>
        </w:rPr>
        <w:t xml:space="preserve"> результатами</w:t>
      </w:r>
      <w:r w:rsidRPr="00850921">
        <w:rPr>
          <w:rFonts w:ascii="Times New Roman" w:hAnsi="Times New Roman"/>
          <w:sz w:val="24"/>
          <w:szCs w:val="24"/>
        </w:rPr>
        <w:t xml:space="preserve"> освоения  являются:</w:t>
      </w:r>
    </w:p>
    <w:p w:rsidR="00850921" w:rsidRPr="00850921" w:rsidRDefault="00850921" w:rsidP="008509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Регулятивные УУД:</w:t>
      </w:r>
    </w:p>
    <w:p w:rsidR="00850921" w:rsidRPr="00850921" w:rsidRDefault="00850921" w:rsidP="0085092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1.Умение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850921" w:rsidRPr="00850921" w:rsidRDefault="00850921" w:rsidP="0085092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анализировать  существующие и планировать будущие образовательные результаты;</w:t>
      </w:r>
    </w:p>
    <w:p w:rsidR="00850921" w:rsidRPr="00850921" w:rsidRDefault="00850921" w:rsidP="0085092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850921">
        <w:rPr>
          <w:rFonts w:ascii="Times New Roman" w:hAnsi="Times New Roman"/>
          <w:sz w:val="24"/>
          <w:szCs w:val="24"/>
        </w:rPr>
        <w:t>идентицировать</w:t>
      </w:r>
      <w:proofErr w:type="spellEnd"/>
      <w:r w:rsidRPr="00850921">
        <w:rPr>
          <w:rFonts w:ascii="Times New Roman" w:hAnsi="Times New Roman"/>
          <w:sz w:val="24"/>
          <w:szCs w:val="24"/>
        </w:rPr>
        <w:t xml:space="preserve"> собственные проблемы и определять главную проблему;</w:t>
      </w:r>
    </w:p>
    <w:p w:rsidR="00850921" w:rsidRPr="00850921" w:rsidRDefault="00850921" w:rsidP="0085092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выдвигать версии решения проблемы, формулировать гипотезы, предвосхищать  конечный результат;</w:t>
      </w:r>
    </w:p>
    <w:p w:rsidR="00850921" w:rsidRPr="00850921" w:rsidRDefault="00850921" w:rsidP="0085092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ставить цель деятельности на основе определенной проблемы и существующих возможностей;</w:t>
      </w:r>
    </w:p>
    <w:p w:rsidR="00850921" w:rsidRPr="00850921" w:rsidRDefault="00850921" w:rsidP="0085092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формулировать учебные задачи как шаги достижения поставленной цели деятельности;</w:t>
      </w:r>
    </w:p>
    <w:p w:rsidR="00850921" w:rsidRPr="00850921" w:rsidRDefault="00850921" w:rsidP="0085092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850921" w:rsidRPr="00850921" w:rsidRDefault="00850921" w:rsidP="0085092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2.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850921" w:rsidRPr="00850921" w:rsidRDefault="00850921" w:rsidP="0085092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определять необходимые действия в соответствии с учебной и познавательной задачей и составлять алгоритм их выполнения;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 xml:space="preserve">- обосновывать и осуществлять выбор наиболее эффективных способов решения учебных и </w:t>
      </w:r>
      <w:r w:rsidRPr="00850921">
        <w:rPr>
          <w:rFonts w:ascii="Times New Roman" w:hAnsi="Times New Roman"/>
          <w:sz w:val="24"/>
          <w:szCs w:val="24"/>
        </w:rPr>
        <w:lastRenderedPageBreak/>
        <w:t>познавательных задач;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определять/находить, в том числе из предложенных вариантов, условия для выполнения учебной и познавательной задачи;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выбирать из предложенных вариантов и самостоятельно искать средства/ресурсы для решения задачи/достижения цели;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составлять план решения проблемы (выполнения проекта, проведения исследования);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определять потенциальные затруднения при решении учебной и познавательной задачи и находить средства для их устранения;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планировать и корректировать свою индивидуальную образовательную траекторию.</w:t>
      </w:r>
    </w:p>
    <w:p w:rsidR="00850921" w:rsidRPr="00850921" w:rsidRDefault="00850921" w:rsidP="00850921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3.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систематизировать (в том числе выбирать приоритетные) критерии планируемых результатов и оценки своей деятельности;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оценивать свою деятельность, аргументируя причины достижения или отсутствия планируемого результата;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сверять свои действия с целью и, при необходимости, исправлять ошибки самостоятельно.</w:t>
      </w:r>
    </w:p>
    <w:p w:rsidR="00850921" w:rsidRPr="00850921" w:rsidRDefault="00850921" w:rsidP="00850921">
      <w:pPr>
        <w:widowControl w:val="0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определять критерии правильности (корректности) выполнения учебной задачи;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анализировать и обосновывать применение соответствующего инструментария для выполнения учебной задачи;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фиксировать и анализировать динамику собственных образовательных результатов.</w:t>
      </w:r>
    </w:p>
    <w:p w:rsidR="00850921" w:rsidRPr="00850921" w:rsidRDefault="00850921" w:rsidP="00850921">
      <w:pPr>
        <w:widowControl w:val="0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850921">
        <w:rPr>
          <w:rFonts w:ascii="Times New Roman" w:hAnsi="Times New Roman"/>
          <w:sz w:val="24"/>
          <w:szCs w:val="24"/>
        </w:rPr>
        <w:t>в</w:t>
      </w:r>
      <w:proofErr w:type="gramEnd"/>
      <w:r w:rsidRPr="00850921">
        <w:rPr>
          <w:rFonts w:ascii="Times New Roman" w:hAnsi="Times New Roman"/>
          <w:sz w:val="24"/>
          <w:szCs w:val="24"/>
        </w:rPr>
        <w:t xml:space="preserve"> учебной и познавательной. Обучающийся сможет: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соотносить реальные и планируемые результаты индивидуальной образовательной деятельности и делать выводы;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принимать решение в учебной ситуации и нести за него ответственность;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 xml:space="preserve">- самостоятельно определять причины своего успеха или неуспеха и находить способы выхода из </w:t>
      </w:r>
      <w:r w:rsidRPr="00850921">
        <w:rPr>
          <w:rFonts w:ascii="Times New Roman" w:hAnsi="Times New Roman"/>
          <w:sz w:val="24"/>
          <w:szCs w:val="24"/>
        </w:rPr>
        <w:lastRenderedPageBreak/>
        <w:t>ситуации неуспеха;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850921" w:rsidRPr="00850921" w:rsidRDefault="00850921" w:rsidP="0085092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850921" w:rsidRPr="00850921" w:rsidRDefault="00850921" w:rsidP="0085092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50921">
        <w:rPr>
          <w:rFonts w:ascii="Times New Roman" w:hAnsi="Times New Roman"/>
          <w:b/>
          <w:sz w:val="24"/>
          <w:szCs w:val="24"/>
        </w:rPr>
        <w:t>Познавательные УУД:</w:t>
      </w:r>
    </w:p>
    <w:p w:rsidR="00850921" w:rsidRPr="00850921" w:rsidRDefault="00850921" w:rsidP="00850921">
      <w:pPr>
        <w:widowControl w:val="0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50921">
        <w:rPr>
          <w:rFonts w:ascii="Times New Roman" w:hAnsi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850921">
        <w:rPr>
          <w:rFonts w:ascii="Times New Roman" w:hAnsi="Times New Roman"/>
          <w:sz w:val="24"/>
          <w:szCs w:val="24"/>
        </w:rPr>
        <w:t xml:space="preserve"> Обучающийся сможет: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подбирать слова, соподчиненные ключевому слову, определяющие его признаки и свойства;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выстраивать логическую цепочку, состоящую из ключевого слова и соподчиненных ему слов;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выделять общий признак двух или нескольких предметов или явлений и объяснять их сходство;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объединять предметы и явления в группы по определенным признакам, сравнивать, классифицировать и обобщать факты и явления;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выделять явление из общего ряда других явлений;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строить рассуждение от общих закономерностей к частным явлениям и от частных явлений к общим закономерностям;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строить рассуждение на основе сравнения предметов и явлений, выделяя при этом общие признаки;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излагать полученную информацию, интерпретируя ее в контексте решаемой задачи;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</w:t>
      </w:r>
      <w:proofErr w:type="spellStart"/>
      <w:r w:rsidRPr="00850921">
        <w:rPr>
          <w:rFonts w:ascii="Times New Roman" w:hAnsi="Times New Roman"/>
          <w:sz w:val="24"/>
          <w:szCs w:val="24"/>
        </w:rPr>
        <w:t>вербализовать</w:t>
      </w:r>
      <w:proofErr w:type="spellEnd"/>
      <w:r w:rsidRPr="00850921">
        <w:rPr>
          <w:rFonts w:ascii="Times New Roman" w:hAnsi="Times New Roman"/>
          <w:sz w:val="24"/>
          <w:szCs w:val="24"/>
        </w:rPr>
        <w:t xml:space="preserve"> эмоциональное впечатление, оказанное на него источником;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850921" w:rsidRPr="00850921" w:rsidRDefault="00850921" w:rsidP="00850921">
      <w:pPr>
        <w:widowControl w:val="0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обозначать символом и знаком предмет и/или явление;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определять логические связи между предметами и/или явлениями, обозначать данные логические связи с помощью знаков в схеме;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создавать абстрактный или реальный образ предмета и/или явления;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строить модель/схему на основе условий задачи и/или способа ее решения;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 xml:space="preserve"> - 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преобразовывать модели с целью выявления общих законов, определяющих данную предметную область;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 xml:space="preserve">- 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850921">
        <w:rPr>
          <w:rFonts w:ascii="Times New Roman" w:hAnsi="Times New Roman"/>
          <w:sz w:val="24"/>
          <w:szCs w:val="24"/>
        </w:rPr>
        <w:t>текстовое</w:t>
      </w:r>
      <w:proofErr w:type="gramEnd"/>
      <w:r w:rsidRPr="00850921">
        <w:rPr>
          <w:rFonts w:ascii="Times New Roman" w:hAnsi="Times New Roman"/>
          <w:sz w:val="24"/>
          <w:szCs w:val="24"/>
        </w:rPr>
        <w:t>, и наоборот;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строить доказательство: прямое, косвенное, от противного;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 xml:space="preserve">- 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</w:t>
      </w:r>
      <w:r w:rsidRPr="00850921">
        <w:rPr>
          <w:rFonts w:ascii="Times New Roman" w:hAnsi="Times New Roman"/>
          <w:sz w:val="24"/>
          <w:szCs w:val="24"/>
        </w:rPr>
        <w:lastRenderedPageBreak/>
        <w:t>и/или заданных критериев оценки продукта/результата.</w:t>
      </w:r>
    </w:p>
    <w:p w:rsidR="00850921" w:rsidRPr="00850921" w:rsidRDefault="00850921" w:rsidP="00850921">
      <w:pPr>
        <w:widowControl w:val="0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Смысловое чтение. Обучающийся сможет: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находить в тексте требуемую информацию (в соответствии с целями своей деятельности);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 xml:space="preserve"> - ориентироваться в содержании текста, понимать целостный смысл текста, структурировать текст;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устанавливать взаимосвязь описанных в тексте событий, явлений, процессов;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резюмировать главную идею текста;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 xml:space="preserve">- 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850921">
        <w:rPr>
          <w:rFonts w:ascii="Times New Roman" w:hAnsi="Times New Roman"/>
          <w:sz w:val="24"/>
          <w:szCs w:val="24"/>
        </w:rPr>
        <w:t>non-fiction</w:t>
      </w:r>
      <w:proofErr w:type="spellEnd"/>
      <w:r w:rsidRPr="00850921">
        <w:rPr>
          <w:rFonts w:ascii="Times New Roman" w:hAnsi="Times New Roman"/>
          <w:sz w:val="24"/>
          <w:szCs w:val="24"/>
        </w:rPr>
        <w:t>);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критически оценивать содержание и форму текста.</w:t>
      </w:r>
    </w:p>
    <w:p w:rsidR="00850921" w:rsidRPr="00850921" w:rsidRDefault="00850921" w:rsidP="00850921">
      <w:pPr>
        <w:widowControl w:val="0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определять свое отношение к природной среде;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анализировать влияние экологических факторов на среду обитания живых организмов;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проводить причинный и вероятностный анализ экологических ситуаций;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прогнозировать изменения ситуации при смене действия одного фактора на действие другого фактора;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распространять экологические знания и участвовать в практических делах по защите окружающей среды;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выражать свое отношение к природе через сочинения, проектные работы.</w:t>
      </w:r>
    </w:p>
    <w:p w:rsidR="00850921" w:rsidRPr="00850921" w:rsidRDefault="00850921" w:rsidP="008509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850921" w:rsidRPr="00850921" w:rsidRDefault="00850921" w:rsidP="008509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определять необходимые ключевые поисковые слова и запросы;</w:t>
      </w:r>
    </w:p>
    <w:p w:rsidR="00850921" w:rsidRPr="00850921" w:rsidRDefault="00850921" w:rsidP="008509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осуществлять взаимодействие с электронными поисковыми системами, словарями;</w:t>
      </w:r>
    </w:p>
    <w:p w:rsidR="00850921" w:rsidRPr="00850921" w:rsidRDefault="00850921" w:rsidP="008509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 формировать множественную выборку из поисковых источников для объективизации результатов поиска;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соотносить полученные результаты поиска со своей деятельностью.</w:t>
      </w:r>
    </w:p>
    <w:p w:rsidR="00850921" w:rsidRPr="00850921" w:rsidRDefault="00850921" w:rsidP="00850921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50921">
        <w:rPr>
          <w:rFonts w:ascii="Times New Roman" w:hAnsi="Times New Roman"/>
          <w:b/>
          <w:sz w:val="24"/>
          <w:szCs w:val="24"/>
        </w:rPr>
        <w:t>Коммуникативные УУД</w:t>
      </w:r>
    </w:p>
    <w:p w:rsidR="00850921" w:rsidRPr="00850921" w:rsidRDefault="00850921" w:rsidP="00850921">
      <w:pPr>
        <w:widowControl w:val="0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850921" w:rsidRPr="00850921" w:rsidRDefault="00850921" w:rsidP="00850921">
      <w:pPr>
        <w:widowControl w:val="0"/>
        <w:tabs>
          <w:tab w:val="left" w:pos="-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определять возможные роли в совместной деятельности;</w:t>
      </w:r>
    </w:p>
    <w:p w:rsidR="00850921" w:rsidRPr="00850921" w:rsidRDefault="00850921" w:rsidP="0085092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играть определенную роль в совместной деятельности;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850921">
        <w:rPr>
          <w:rFonts w:ascii="Times New Roman" w:hAnsi="Times New Roman"/>
          <w:sz w:val="24"/>
          <w:szCs w:val="24"/>
        </w:rPr>
        <w:t>- 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определять свои действия и действия партнера, которые способствовали или препятствовали продуктивной коммуникации;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строить позитивные отношения в процессе учебной и познавательной деятельности;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предлагать альтернативное решение в конфликтной ситуации;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выделять общую точку зрения в дискуссии;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договариваться о правилах и вопросах для обсуждения в соответствии с поставленной перед группой задачей;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850921" w:rsidRPr="00850921" w:rsidRDefault="00850921" w:rsidP="00850921">
      <w:pPr>
        <w:widowControl w:val="0"/>
        <w:numPr>
          <w:ilvl w:val="0"/>
          <w:numId w:val="20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</w:t>
      </w:r>
      <w:r w:rsidRPr="00850921">
        <w:rPr>
          <w:rFonts w:ascii="Times New Roman" w:hAnsi="Times New Roman"/>
          <w:sz w:val="24"/>
          <w:szCs w:val="24"/>
        </w:rPr>
        <w:lastRenderedPageBreak/>
        <w:t>владение устной и письменной речью, монологической контекстной речью. Обучающийся сможет: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определять задачу коммуникации и в соответствии с ней отбирать речевые средства;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отбирать и использовать речевые средства в процессе коммуникации с другими людьми (диалог в паре, в малой группе и т. д.);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представлять в устной или письменной форме развернутый план собственной деятельности;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соблюдать нормы публичной речи, регламент в монологе и дискуссии в соответствии с коммуникативной задачей;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высказывать и обосновывать мнение (суждение) и запрашивать мнение партнера в рамках диалога;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принимать решение в ходе диалога и согласовывать его с собеседником;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создавать письменные «клишированные» и оригинальные тексты с использованием необходимых речевых средств;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 xml:space="preserve"> - использовать вербальные средства (средства логической связи) для выделения смысловых блоков своего выступления;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использовать невербальные средства или наглядные материалы, подготовленные/отобранные под руководством учителя;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850921" w:rsidRPr="00850921" w:rsidRDefault="00850921" w:rsidP="00850921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выделять информационный аспект задачи, оперировать данными, использовать модель решения задачи;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использовать информацию с учетом этических и правовых норм;</w:t>
      </w:r>
    </w:p>
    <w:p w:rsidR="00850921" w:rsidRPr="00850921" w:rsidRDefault="00850921" w:rsidP="0085092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921">
        <w:rPr>
          <w:rFonts w:ascii="Times New Roman" w:hAnsi="Times New Roman"/>
          <w:sz w:val="24"/>
          <w:szCs w:val="24"/>
        </w:rPr>
        <w:t>- 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850921" w:rsidRPr="00850921" w:rsidRDefault="00850921" w:rsidP="00850921">
      <w:pPr>
        <w:ind w:left="-180"/>
        <w:jc w:val="both"/>
        <w:rPr>
          <w:rFonts w:ascii="Times New Roman" w:hAnsi="Times New Roman" w:cs="Georgia"/>
          <w:b/>
          <w:sz w:val="24"/>
          <w:szCs w:val="24"/>
          <w:lang w:val="tt-RU"/>
        </w:rPr>
      </w:pPr>
      <w:r>
        <w:rPr>
          <w:rFonts w:ascii="Times New Roman" w:hAnsi="Times New Roman" w:cs="Georgia"/>
          <w:b/>
          <w:sz w:val="24"/>
          <w:szCs w:val="24"/>
        </w:rPr>
        <w:t xml:space="preserve"> </w:t>
      </w:r>
    </w:p>
    <w:p w:rsidR="00850921" w:rsidRPr="00850921" w:rsidRDefault="00850921" w:rsidP="00850921">
      <w:pPr>
        <w:jc w:val="both"/>
        <w:rPr>
          <w:rFonts w:ascii="Times New Roman" w:hAnsi="Times New Roman"/>
          <w:b/>
          <w:sz w:val="24"/>
          <w:szCs w:val="24"/>
        </w:rPr>
      </w:pPr>
      <w:r w:rsidRPr="00850921">
        <w:rPr>
          <w:rFonts w:ascii="Times New Roman" w:hAnsi="Times New Roman" w:cs="Georgia"/>
          <w:b/>
          <w:sz w:val="24"/>
          <w:szCs w:val="24"/>
        </w:rPr>
        <w:t xml:space="preserve">                                                                              </w:t>
      </w:r>
      <w:r w:rsidRPr="00850921">
        <w:rPr>
          <w:rFonts w:ascii="Times New Roman" w:hAnsi="Times New Roman"/>
          <w:b/>
          <w:color w:val="000000"/>
          <w:sz w:val="24"/>
          <w:szCs w:val="24"/>
        </w:rPr>
        <w:t xml:space="preserve">Содержание </w:t>
      </w:r>
      <w:proofErr w:type="gramStart"/>
      <w:r w:rsidRPr="00850921">
        <w:rPr>
          <w:rFonts w:ascii="Times New Roman" w:hAnsi="Times New Roman"/>
          <w:b/>
          <w:color w:val="000000"/>
          <w:sz w:val="24"/>
          <w:szCs w:val="24"/>
        </w:rPr>
        <w:t>учебного</w:t>
      </w:r>
      <w:proofErr w:type="gramEnd"/>
      <w:r w:rsidRPr="00850921">
        <w:rPr>
          <w:rFonts w:ascii="Times New Roman" w:hAnsi="Times New Roman"/>
          <w:b/>
          <w:color w:val="000000"/>
          <w:sz w:val="24"/>
          <w:szCs w:val="24"/>
        </w:rPr>
        <w:t xml:space="preserve"> предмет </w:t>
      </w:r>
    </w:p>
    <w:p w:rsidR="00850921" w:rsidRPr="00850921" w:rsidRDefault="00850921" w:rsidP="00850921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092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Литература как вид искусства.</w:t>
      </w:r>
    </w:p>
    <w:p w:rsidR="00850921" w:rsidRPr="00850921" w:rsidRDefault="00850921" w:rsidP="00850921">
      <w:pPr>
        <w:keepNext/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>Природа искусства. Место литературы среди других видов искусства. Своеобразие художественного отражения жизни в словесном искусстве. Художественная литература как одна из форм освоения мира, богатства и многообразия духовной жизни человека; художественное воспроизведение жизни. Влияние литературы на формирование нравственного и эстетического чувства.</w:t>
      </w:r>
    </w:p>
    <w:p w:rsidR="00850921" w:rsidRPr="00850921" w:rsidRDefault="00850921" w:rsidP="00850921">
      <w:pPr>
        <w:keepNext/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val="tt-RU" w:eastAsia="ru-RU"/>
        </w:rPr>
      </w:pPr>
    </w:p>
    <w:p w:rsidR="00850921" w:rsidRPr="00850921" w:rsidRDefault="00850921" w:rsidP="00850921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50921">
        <w:rPr>
          <w:rFonts w:ascii="Times New Roman" w:hAnsi="Times New Roman"/>
          <w:b/>
          <w:bCs/>
          <w:sz w:val="24"/>
          <w:szCs w:val="24"/>
        </w:rPr>
        <w:t>Древняя, средневековая тюрко-татарская литература.</w:t>
      </w:r>
    </w:p>
    <w:p w:rsidR="00850921" w:rsidRPr="00850921" w:rsidRDefault="00850921" w:rsidP="00850921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0921">
        <w:rPr>
          <w:rFonts w:ascii="Times New Roman" w:eastAsia="Times New Roman" w:hAnsi="Times New Roman"/>
          <w:noProof/>
          <w:color w:val="000000"/>
          <w:spacing w:val="-1"/>
          <w:sz w:val="24"/>
          <w:szCs w:val="24"/>
          <w:lang w:eastAsia="ru-RU"/>
        </w:rPr>
        <w:t xml:space="preserve">Историко-литературные сведения о тюрках и предках татар. </w:t>
      </w:r>
      <w:r w:rsidRPr="00850921">
        <w:rPr>
          <w:rFonts w:ascii="Times New Roman" w:eastAsia="Times New Roman" w:hAnsi="Times New Roman"/>
          <w:noProof/>
          <w:color w:val="000000"/>
          <w:spacing w:val="-5"/>
          <w:sz w:val="24"/>
          <w:szCs w:val="24"/>
          <w:lang w:eastAsia="ru-RU"/>
        </w:rPr>
        <w:t xml:space="preserve">Этапы </w:t>
      </w:r>
      <w:r w:rsidRPr="00850921">
        <w:rPr>
          <w:rFonts w:ascii="Times New Roman" w:eastAsia="Times New Roman" w:hAnsi="Times New Roman"/>
          <w:noProof/>
          <w:color w:val="000000"/>
          <w:spacing w:val="-7"/>
          <w:sz w:val="24"/>
          <w:szCs w:val="24"/>
          <w:lang w:eastAsia="ru-RU"/>
        </w:rPr>
        <w:t xml:space="preserve">развития </w:t>
      </w:r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 xml:space="preserve">древней и средневековой тюрко-татарской литературы. </w:t>
      </w:r>
    </w:p>
    <w:p w:rsidR="00850921" w:rsidRPr="00850921" w:rsidRDefault="00850921" w:rsidP="00850921">
      <w:pPr>
        <w:widowControl w:val="0"/>
        <w:spacing w:after="0" w:line="240" w:lineRule="auto"/>
        <w:jc w:val="both"/>
        <w:rPr>
          <w:rFonts w:ascii="Times New Roman" w:eastAsia="Times New Roman" w:hAnsi="Times New Roman"/>
          <w:noProof/>
          <w:color w:val="000000"/>
          <w:spacing w:val="-4"/>
          <w:sz w:val="24"/>
          <w:szCs w:val="24"/>
          <w:lang w:val="tt-RU" w:eastAsia="ru-RU"/>
        </w:rPr>
      </w:pPr>
      <w:r w:rsidRPr="00850921">
        <w:rPr>
          <w:rFonts w:ascii="Times New Roman" w:eastAsia="Times New Roman" w:hAnsi="Times New Roman"/>
          <w:noProof/>
          <w:color w:val="000000"/>
          <w:spacing w:val="-5"/>
          <w:sz w:val="24"/>
          <w:szCs w:val="24"/>
          <w:lang w:eastAsia="ru-RU"/>
        </w:rPr>
        <w:t xml:space="preserve">Фольклор </w:t>
      </w:r>
      <w:r w:rsidRPr="00850921">
        <w:rPr>
          <w:rFonts w:ascii="Times New Roman" w:eastAsia="Times New Roman" w:hAnsi="Times New Roman"/>
          <w:noProof/>
          <w:color w:val="000000"/>
          <w:spacing w:val="9"/>
          <w:sz w:val="24"/>
          <w:szCs w:val="24"/>
          <w:lang w:eastAsia="ru-RU"/>
        </w:rPr>
        <w:t xml:space="preserve">и литература общетюркской эпохи как составная часть татарской </w:t>
      </w:r>
      <w:r w:rsidRPr="00850921">
        <w:rPr>
          <w:rFonts w:ascii="Times New Roman" w:eastAsia="Times New Roman" w:hAnsi="Times New Roman"/>
          <w:noProof/>
          <w:color w:val="000000"/>
          <w:spacing w:val="-4"/>
          <w:sz w:val="24"/>
          <w:szCs w:val="24"/>
          <w:lang w:eastAsia="ru-RU"/>
        </w:rPr>
        <w:t>литературы. Орхоно-Енисейские памятники,отражение в них истории, верований, особенностей художественного мышления древних тюрков.</w:t>
      </w:r>
      <w:r w:rsidRPr="00850921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>«Диване лөгат эт-төрк» / «Словарь тюркских наречий»</w:t>
      </w:r>
      <w:r w:rsidRPr="00850921">
        <w:rPr>
          <w:rFonts w:ascii="Times New Roman" w:eastAsia="Times New Roman" w:hAnsi="Times New Roman"/>
          <w:noProof/>
          <w:color w:val="000000"/>
          <w:spacing w:val="-4"/>
          <w:sz w:val="24"/>
          <w:szCs w:val="24"/>
          <w:lang w:eastAsia="ru-RU"/>
        </w:rPr>
        <w:t>Махмуда Кашгари</w:t>
      </w:r>
      <w:r w:rsidRPr="00850921">
        <w:rPr>
          <w:rFonts w:ascii="Times New Roman" w:eastAsia="Times New Roman" w:hAnsi="Times New Roman"/>
          <w:b/>
          <w:bCs/>
          <w:noProof/>
          <w:color w:val="000000"/>
          <w:spacing w:val="-4"/>
          <w:sz w:val="24"/>
          <w:szCs w:val="24"/>
          <w:lang w:eastAsia="ru-RU"/>
        </w:rPr>
        <w:t xml:space="preserve"> –</w:t>
      </w:r>
      <w:r w:rsidRPr="00850921">
        <w:rPr>
          <w:rFonts w:ascii="Times New Roman" w:eastAsia="Times New Roman" w:hAnsi="Times New Roman"/>
          <w:noProof/>
          <w:color w:val="000000"/>
          <w:spacing w:val="-4"/>
          <w:sz w:val="24"/>
          <w:szCs w:val="24"/>
          <w:lang w:eastAsia="ru-RU"/>
        </w:rPr>
        <w:t xml:space="preserve"> один из источников по изучению древнетюркского </w:t>
      </w:r>
      <w:r w:rsidRPr="00850921">
        <w:rPr>
          <w:rFonts w:ascii="Times New Roman" w:eastAsia="Times New Roman" w:hAnsi="Times New Roman"/>
          <w:noProof/>
          <w:color w:val="000000"/>
          <w:spacing w:val="-7"/>
          <w:sz w:val="24"/>
          <w:szCs w:val="24"/>
          <w:lang w:eastAsia="ru-RU"/>
        </w:rPr>
        <w:t>фольклора и письменной литературы.</w:t>
      </w:r>
      <w:r w:rsidRPr="00850921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ab/>
      </w:r>
      <w:r w:rsidRPr="00850921">
        <w:rPr>
          <w:rFonts w:ascii="Times New Roman" w:eastAsia="Times New Roman" w:hAnsi="Times New Roman"/>
          <w:noProof/>
          <w:color w:val="000000"/>
          <w:spacing w:val="3"/>
          <w:sz w:val="24"/>
          <w:szCs w:val="24"/>
          <w:lang w:eastAsia="ru-RU"/>
        </w:rPr>
        <w:t xml:space="preserve">«Котадгу билиг» / «Благодатное знание» Юсуфа </w:t>
      </w:r>
      <w:r w:rsidRPr="00850921">
        <w:rPr>
          <w:rFonts w:ascii="Times New Roman" w:eastAsia="Times New Roman" w:hAnsi="Times New Roman"/>
          <w:noProof/>
          <w:color w:val="000000"/>
          <w:spacing w:val="-4"/>
          <w:sz w:val="24"/>
          <w:szCs w:val="24"/>
          <w:lang w:eastAsia="ru-RU"/>
        </w:rPr>
        <w:t>Баласагунлы</w:t>
      </w:r>
      <w:r w:rsidRPr="00850921">
        <w:rPr>
          <w:rFonts w:ascii="Times New Roman" w:eastAsia="Times New Roman" w:hAnsi="Times New Roman"/>
          <w:b/>
          <w:bCs/>
          <w:noProof/>
          <w:color w:val="000000"/>
          <w:spacing w:val="-4"/>
          <w:sz w:val="24"/>
          <w:szCs w:val="24"/>
          <w:lang w:eastAsia="ru-RU"/>
        </w:rPr>
        <w:t xml:space="preserve"> – </w:t>
      </w:r>
      <w:r w:rsidRPr="00850921">
        <w:rPr>
          <w:rFonts w:ascii="Times New Roman" w:eastAsia="Times New Roman" w:hAnsi="Times New Roman"/>
          <w:noProof/>
          <w:color w:val="000000"/>
          <w:spacing w:val="-4"/>
          <w:sz w:val="24"/>
          <w:szCs w:val="24"/>
          <w:lang w:eastAsia="ru-RU"/>
        </w:rPr>
        <w:t xml:space="preserve">первая классическая поэма тюркских народов. </w:t>
      </w:r>
    </w:p>
    <w:p w:rsidR="00850921" w:rsidRPr="00850921" w:rsidRDefault="00850921" w:rsidP="00850921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</w:pPr>
      <w:r w:rsidRPr="00850921">
        <w:rPr>
          <w:rFonts w:ascii="Times New Roman" w:eastAsia="Times New Roman" w:hAnsi="Times New Roman"/>
          <w:b/>
          <w:noProof/>
          <w:color w:val="000000"/>
          <w:spacing w:val="-4"/>
          <w:sz w:val="24"/>
          <w:szCs w:val="24"/>
          <w:lang w:eastAsia="ru-RU"/>
        </w:rPr>
        <w:t xml:space="preserve">Булгаро-татарская литература </w:t>
      </w:r>
      <w:r w:rsidRPr="00850921">
        <w:rPr>
          <w:rFonts w:ascii="Times New Roman" w:eastAsia="Times New Roman" w:hAnsi="Times New Roman"/>
          <w:b/>
          <w:color w:val="000000"/>
          <w:spacing w:val="-4"/>
          <w:sz w:val="24"/>
          <w:szCs w:val="24"/>
          <w:lang w:eastAsia="ru-RU"/>
        </w:rPr>
        <w:t>(XII</w:t>
      </w:r>
      <w:r w:rsidRPr="00850921">
        <w:rPr>
          <w:rFonts w:ascii="Times New Roman" w:eastAsia="Times New Roman" w:hAnsi="Times New Roman"/>
          <w:b/>
          <w:noProof/>
          <w:color w:val="000000"/>
          <w:spacing w:val="-4"/>
          <w:sz w:val="24"/>
          <w:szCs w:val="24"/>
          <w:lang w:eastAsia="ru-RU"/>
        </w:rPr>
        <w:t>- первая пол.ХIII вв.),</w:t>
      </w:r>
      <w:r w:rsidRPr="00850921">
        <w:rPr>
          <w:rFonts w:ascii="Times New Roman" w:eastAsia="Times New Roman" w:hAnsi="Times New Roman"/>
          <w:b/>
          <w:noProof/>
          <w:color w:val="000000"/>
          <w:sz w:val="24"/>
          <w:szCs w:val="24"/>
          <w:lang w:eastAsia="ru-RU"/>
        </w:rPr>
        <w:t xml:space="preserve"> поэма Кул </w:t>
      </w:r>
      <w:r w:rsidRPr="00850921">
        <w:rPr>
          <w:rFonts w:ascii="Times New Roman" w:eastAsia="Times New Roman" w:hAnsi="Times New Roman"/>
          <w:b/>
          <w:noProof/>
          <w:color w:val="000000"/>
          <w:spacing w:val="1"/>
          <w:sz w:val="24"/>
          <w:szCs w:val="24"/>
          <w:lang w:eastAsia="ru-RU"/>
        </w:rPr>
        <w:t xml:space="preserve">Гали«Кыйссаи Йосыф» / «Сказание о Йусуфе» </w:t>
      </w:r>
      <w:r w:rsidRPr="00850921">
        <w:rPr>
          <w:rFonts w:ascii="Times New Roman" w:eastAsia="Times New Roman" w:hAnsi="Times New Roman"/>
          <w:b/>
          <w:bCs/>
          <w:noProof/>
          <w:color w:val="000000"/>
          <w:spacing w:val="-4"/>
          <w:sz w:val="24"/>
          <w:szCs w:val="24"/>
          <w:lang w:eastAsia="ru-RU"/>
        </w:rPr>
        <w:t>–</w:t>
      </w:r>
      <w:r w:rsidRPr="00850921">
        <w:rPr>
          <w:rFonts w:ascii="Times New Roman" w:eastAsia="Times New Roman" w:hAnsi="Times New Roman"/>
          <w:b/>
          <w:noProof/>
          <w:color w:val="000000"/>
          <w:spacing w:val="4"/>
          <w:sz w:val="24"/>
          <w:szCs w:val="24"/>
          <w:lang w:eastAsia="ru-RU"/>
        </w:rPr>
        <w:t xml:space="preserve"> гимн мудрости, красоте, величию чувств человека.</w:t>
      </w:r>
    </w:p>
    <w:p w:rsidR="00850921" w:rsidRPr="00850921" w:rsidRDefault="00850921" w:rsidP="00850921">
      <w:pPr>
        <w:widowControl w:val="0"/>
        <w:spacing w:after="0" w:line="240" w:lineRule="auto"/>
        <w:jc w:val="both"/>
        <w:rPr>
          <w:rFonts w:ascii="Times New Roman" w:eastAsia="Times New Roman" w:hAnsi="Times New Roman"/>
          <w:noProof/>
          <w:color w:val="000000"/>
          <w:spacing w:val="1"/>
          <w:sz w:val="24"/>
          <w:szCs w:val="24"/>
          <w:lang w:eastAsia="ru-RU"/>
        </w:rPr>
      </w:pPr>
      <w:r w:rsidRPr="00850921">
        <w:rPr>
          <w:rFonts w:ascii="Times New Roman" w:eastAsia="Times New Roman" w:hAnsi="Times New Roman"/>
          <w:noProof/>
          <w:color w:val="000000"/>
          <w:spacing w:val="4"/>
          <w:sz w:val="24"/>
          <w:szCs w:val="24"/>
          <w:lang w:eastAsia="ru-RU"/>
        </w:rPr>
        <w:t xml:space="preserve">Ренессансное направление в татарской литературе золотоордынского </w:t>
      </w:r>
      <w:r w:rsidRPr="00850921">
        <w:rPr>
          <w:rFonts w:ascii="Times New Roman" w:eastAsia="Times New Roman" w:hAnsi="Times New Roman"/>
          <w:noProof/>
          <w:color w:val="000000"/>
          <w:spacing w:val="7"/>
          <w:sz w:val="24"/>
          <w:szCs w:val="24"/>
          <w:lang w:eastAsia="ru-RU"/>
        </w:rPr>
        <w:t xml:space="preserve">периода: творчество Кутба, </w:t>
      </w:r>
      <w:r w:rsidRPr="00850921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>Саифа Сараи, Хорезми.</w:t>
      </w:r>
      <w:r w:rsidRPr="00850921">
        <w:rPr>
          <w:rFonts w:ascii="Times New Roman" w:eastAsia="Times New Roman" w:hAnsi="Times New Roman"/>
          <w:noProof/>
          <w:color w:val="000000"/>
          <w:spacing w:val="7"/>
          <w:sz w:val="24"/>
          <w:szCs w:val="24"/>
          <w:lang w:eastAsia="ru-RU"/>
        </w:rPr>
        <w:t xml:space="preserve">Религиозно-суфийское направление в тюрко-татарской литературе. </w:t>
      </w:r>
    </w:p>
    <w:p w:rsidR="00850921" w:rsidRPr="00850921" w:rsidRDefault="00850921" w:rsidP="00850921">
      <w:pPr>
        <w:rPr>
          <w:rFonts w:ascii="Times New Roman" w:eastAsia="Times New Roman" w:hAnsi="Times New Roman"/>
          <w:noProof/>
          <w:sz w:val="24"/>
          <w:szCs w:val="24"/>
          <w:lang w:val="tt-RU" w:eastAsia="ru-RU"/>
        </w:rPr>
      </w:pPr>
      <w:r w:rsidRPr="00850921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lastRenderedPageBreak/>
        <w:t>Общая характеристика татарской литературы периода Казанского ханства</w:t>
      </w:r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850921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Присоединение Казанского ханства к русскому государству (1552). </w:t>
      </w:r>
      <w:r w:rsidRPr="00850921">
        <w:rPr>
          <w:rFonts w:ascii="Times New Roman" w:eastAsia="Times New Roman" w:hAnsi="Times New Roman"/>
          <w:noProof/>
          <w:spacing w:val="1"/>
          <w:sz w:val="24"/>
          <w:szCs w:val="24"/>
          <w:lang w:eastAsia="ru-RU"/>
        </w:rPr>
        <w:t xml:space="preserve">Отражение кризисного состояния татарского общества в хикметах – философских изречениях М. </w:t>
      </w:r>
      <w:r w:rsidRPr="00850921">
        <w:rPr>
          <w:rFonts w:ascii="Times New Roman" w:eastAsia="Times New Roman" w:hAnsi="Times New Roman"/>
          <w:noProof/>
          <w:sz w:val="24"/>
          <w:szCs w:val="24"/>
          <w:lang w:eastAsia="ru-RU"/>
        </w:rPr>
        <w:t>Колый.</w:t>
      </w:r>
    </w:p>
    <w:p w:rsidR="00850921" w:rsidRPr="00850921" w:rsidRDefault="00850921" w:rsidP="00850921">
      <w:pPr>
        <w:widowControl w:val="0"/>
        <w:shd w:val="clear" w:color="auto" w:fill="FFFFFF"/>
        <w:tabs>
          <w:tab w:val="left" w:pos="9202"/>
        </w:tabs>
        <w:spacing w:after="0" w:line="240" w:lineRule="auto"/>
        <w:ind w:left="6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092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Татарская литература Х</w:t>
      </w:r>
      <w:proofErr w:type="gramStart"/>
      <w:r w:rsidRPr="0085092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I</w:t>
      </w:r>
      <w:proofErr w:type="gramEnd"/>
      <w:r w:rsidRPr="0085092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Х века. </w:t>
      </w:r>
      <w:r w:rsidRPr="00850921">
        <w:rPr>
          <w:rFonts w:ascii="Times New Roman" w:eastAsia="Times New Roman" w:hAnsi="Times New Roman"/>
          <w:noProof/>
          <w:color w:val="000000"/>
          <w:spacing w:val="1"/>
          <w:sz w:val="24"/>
          <w:szCs w:val="24"/>
          <w:lang w:eastAsia="ru-RU"/>
        </w:rPr>
        <w:t xml:space="preserve">Просветительская деятельность </w:t>
      </w:r>
      <w:r w:rsidRPr="00850921">
        <w:rPr>
          <w:rFonts w:ascii="Times New Roman" w:eastAsia="Times New Roman" w:hAnsi="Times New Roman"/>
          <w:noProof/>
          <w:color w:val="000000"/>
          <w:spacing w:val="-3"/>
          <w:sz w:val="24"/>
          <w:szCs w:val="24"/>
          <w:lang w:eastAsia="ru-RU"/>
        </w:rPr>
        <w:t>Г. Курсави, И. Хальфина,</w:t>
      </w:r>
      <w:r w:rsidRPr="00850921">
        <w:rPr>
          <w:rFonts w:ascii="Times New Roman" w:eastAsia="Times New Roman" w:hAnsi="Times New Roman"/>
          <w:noProof/>
          <w:color w:val="000000"/>
          <w:spacing w:val="3"/>
          <w:sz w:val="24"/>
          <w:szCs w:val="24"/>
          <w:lang w:eastAsia="ru-RU"/>
        </w:rPr>
        <w:t xml:space="preserve"> К. Насыри, Ш. Марджани, Х. Фаизханова, </w:t>
      </w:r>
      <w:r w:rsidRPr="00850921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>И. Гаспринского и др.</w:t>
      </w:r>
    </w:p>
    <w:p w:rsidR="00850921" w:rsidRPr="00850921" w:rsidRDefault="00850921" w:rsidP="00850921">
      <w:pPr>
        <w:rPr>
          <w:rFonts w:ascii="Times New Roman" w:eastAsia="Times New Roman" w:hAnsi="Times New Roman"/>
          <w:noProof/>
          <w:color w:val="000000"/>
          <w:spacing w:val="20"/>
          <w:sz w:val="24"/>
          <w:szCs w:val="24"/>
          <w:lang w:val="tt-RU" w:eastAsia="ru-RU"/>
        </w:rPr>
      </w:pPr>
      <w:r w:rsidRPr="00850921">
        <w:rPr>
          <w:rFonts w:ascii="Times New Roman" w:eastAsia="Times New Roman" w:hAnsi="Times New Roman"/>
          <w:noProof/>
          <w:color w:val="000000"/>
          <w:spacing w:val="5"/>
          <w:sz w:val="24"/>
          <w:szCs w:val="24"/>
          <w:lang w:eastAsia="ru-RU"/>
        </w:rPr>
        <w:t>Становление реалистической поэзии в творчестве Г.Кандалый</w:t>
      </w:r>
      <w:r w:rsidRPr="00850921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 xml:space="preserve">, Акмуллы и др. </w:t>
      </w:r>
      <w:r w:rsidRPr="00850921">
        <w:rPr>
          <w:rFonts w:ascii="Times New Roman" w:eastAsia="Times New Roman" w:hAnsi="Times New Roman"/>
          <w:noProof/>
          <w:color w:val="000000"/>
          <w:spacing w:val="20"/>
          <w:sz w:val="24"/>
          <w:szCs w:val="24"/>
          <w:lang w:eastAsia="ru-RU"/>
        </w:rPr>
        <w:t>Становление татарской реалистической прозы.</w:t>
      </w:r>
    </w:p>
    <w:p w:rsidR="00850921" w:rsidRPr="00850921" w:rsidRDefault="00850921" w:rsidP="00850921">
      <w:pPr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>Появление в литературе новых видов и жанров</w:t>
      </w:r>
      <w:r w:rsidRPr="00850921">
        <w:rPr>
          <w:rFonts w:ascii="Times New Roman" w:eastAsia="Times New Roman" w:hAnsi="Times New Roman"/>
          <w:noProof/>
          <w:color w:val="000000"/>
          <w:spacing w:val="15"/>
          <w:sz w:val="24"/>
          <w:szCs w:val="24"/>
          <w:lang w:eastAsia="ru-RU"/>
        </w:rPr>
        <w:t xml:space="preserve"> европейского типа</w:t>
      </w:r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5092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(роман З. </w:t>
      </w:r>
      <w:proofErr w:type="spellStart"/>
      <w:r w:rsidRPr="00850921">
        <w:rPr>
          <w:rFonts w:ascii="Times New Roman" w:eastAsia="Times New Roman" w:hAnsi="Times New Roman"/>
          <w:b/>
          <w:sz w:val="24"/>
          <w:szCs w:val="24"/>
          <w:lang w:eastAsia="ru-RU"/>
        </w:rPr>
        <w:t>Бигиева</w:t>
      </w:r>
      <w:proofErr w:type="spellEnd"/>
      <w:r w:rsidRPr="0085092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«Өлүф, яки Гүзәл </w:t>
      </w:r>
      <w:proofErr w:type="spellStart"/>
      <w:r w:rsidRPr="00850921">
        <w:rPr>
          <w:rFonts w:ascii="Times New Roman" w:eastAsia="Times New Roman" w:hAnsi="Times New Roman"/>
          <w:b/>
          <w:sz w:val="24"/>
          <w:szCs w:val="24"/>
          <w:lang w:eastAsia="ru-RU"/>
        </w:rPr>
        <w:t>кыз</w:t>
      </w:r>
      <w:proofErr w:type="spellEnd"/>
      <w:r w:rsidRPr="0085092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Хәдичә» / </w:t>
      </w:r>
      <w:r w:rsidRPr="00850921">
        <w:rPr>
          <w:rFonts w:ascii="Times New Roman" w:eastAsia="Times New Roman" w:hAnsi="Times New Roman"/>
          <w:b/>
          <w:noProof/>
          <w:color w:val="000000"/>
          <w:spacing w:val="15"/>
          <w:sz w:val="24"/>
          <w:szCs w:val="24"/>
          <w:lang w:eastAsia="ru-RU"/>
        </w:rPr>
        <w:t xml:space="preserve">«Тысячи, или красавица Хадича» </w:t>
      </w:r>
      <w:r w:rsidRPr="0085092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–</w:t>
      </w:r>
      <w:r w:rsidRPr="0085092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 сокращенном виде).</w:t>
      </w:r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 xml:space="preserve"> Актуальность таких тем как необходимость возрождения и развития татарского народа, судьба татарских женщин, ориентация на ведущие культуры, в особенности на русскую.</w:t>
      </w:r>
    </w:p>
    <w:p w:rsidR="00850921" w:rsidRPr="00850921" w:rsidRDefault="00850921" w:rsidP="00850921">
      <w:pPr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850921">
        <w:rPr>
          <w:rFonts w:ascii="Times New Roman" w:eastAsia="Times New Roman" w:hAnsi="Times New Roman"/>
          <w:sz w:val="24"/>
          <w:szCs w:val="24"/>
          <w:lang w:val="tt-RU" w:eastAsia="ru-RU"/>
        </w:rPr>
        <w:t>.</w:t>
      </w:r>
    </w:p>
    <w:p w:rsidR="00850921" w:rsidRPr="00850921" w:rsidRDefault="00850921" w:rsidP="00850921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092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Татарская литература начала ХХ века. </w:t>
      </w:r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>Приобщение татарской литературы в начале ХХ века к достижениям восточной, русской, европейской литературы, философии и культуры.</w:t>
      </w:r>
    </w:p>
    <w:p w:rsidR="00850921" w:rsidRPr="00850921" w:rsidRDefault="00850921" w:rsidP="00850921">
      <w:pPr>
        <w:rPr>
          <w:rFonts w:ascii="Times New Roman" w:eastAsia="Times New Roman" w:hAnsi="Times New Roman"/>
          <w:noProof/>
          <w:color w:val="000000"/>
          <w:sz w:val="24"/>
          <w:szCs w:val="24"/>
          <w:lang w:val="tt-RU" w:eastAsia="ru-RU"/>
        </w:rPr>
      </w:pPr>
      <w:r w:rsidRPr="00850921">
        <w:rPr>
          <w:rFonts w:ascii="Times New Roman" w:eastAsia="Times New Roman" w:hAnsi="Times New Roman"/>
          <w:noProof/>
          <w:color w:val="000000"/>
          <w:spacing w:val="4"/>
          <w:sz w:val="24"/>
          <w:szCs w:val="24"/>
          <w:lang w:eastAsia="ru-RU"/>
        </w:rPr>
        <w:t>Фатих Амирхан (1886-1926)</w:t>
      </w:r>
      <w:r w:rsidRPr="00850921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>. «Хаят». Модернизм, модернистские приемы.</w:t>
      </w:r>
      <w:r w:rsidRPr="00850921">
        <w:rPr>
          <w:rFonts w:ascii="Times New Roman" w:eastAsia="Times New Roman" w:hAnsi="Times New Roman"/>
          <w:noProof/>
          <w:color w:val="000000"/>
          <w:sz w:val="24"/>
          <w:szCs w:val="24"/>
          <w:lang w:val="tt-RU" w:eastAsia="ru-RU"/>
        </w:rPr>
        <w:t xml:space="preserve"> </w:t>
      </w:r>
    </w:p>
    <w:p w:rsidR="00850921" w:rsidRPr="00850921" w:rsidRDefault="00850921" w:rsidP="00850921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092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Татарская литература начала ХХ века. </w:t>
      </w:r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>Приобщение татарской литературы в начале ХХ века к достижениям восточной, русской, европейской литературы, философии и культуры.</w:t>
      </w:r>
    </w:p>
    <w:p w:rsidR="00850921" w:rsidRPr="00850921" w:rsidRDefault="00850921" w:rsidP="00850921">
      <w:pPr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850921">
        <w:rPr>
          <w:rFonts w:ascii="Times New Roman" w:eastAsia="Times New Roman" w:hAnsi="Times New Roman"/>
          <w:noProof/>
          <w:color w:val="000000"/>
          <w:spacing w:val="4"/>
          <w:sz w:val="24"/>
          <w:szCs w:val="24"/>
          <w:lang w:eastAsia="ru-RU"/>
        </w:rPr>
        <w:t>Фатих Амирхан (1886-1926)</w:t>
      </w:r>
      <w:r w:rsidRPr="00850921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>. «Хаят». Модернизм, модернистские приемы.</w:t>
      </w:r>
    </w:p>
    <w:p w:rsidR="00850921" w:rsidRPr="00850921" w:rsidRDefault="00850921" w:rsidP="00850921">
      <w:pPr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850921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 xml:space="preserve">Г. </w:t>
      </w:r>
      <w:proofErr w:type="spellStart"/>
      <w:r w:rsidRPr="00850921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Камал</w:t>
      </w:r>
      <w:proofErr w:type="spellEnd"/>
      <w:r w:rsidRPr="00850921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 xml:space="preserve">. </w:t>
      </w:r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>«Банкрот».</w:t>
      </w:r>
    </w:p>
    <w:p w:rsidR="00850921" w:rsidRPr="00850921" w:rsidRDefault="00850921" w:rsidP="00850921">
      <w:pPr>
        <w:widowControl w:val="0"/>
        <w:spacing w:after="0" w:line="240" w:lineRule="auto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092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Татарская литература первой половины ХХ века.</w:t>
      </w:r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 xml:space="preserve"> Сложность процесса  развития татарской литературы после 1917 года. </w:t>
      </w:r>
    </w:p>
    <w:p w:rsidR="00850921" w:rsidRPr="00850921" w:rsidRDefault="00850921" w:rsidP="00850921">
      <w:pPr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 xml:space="preserve">Активизация романной жанровой традиции: М. </w:t>
      </w:r>
      <w:proofErr w:type="spellStart"/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>Галяу</w:t>
      </w:r>
      <w:proofErr w:type="spellEnd"/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 xml:space="preserve"> («Мөһаҗ</w:t>
      </w:r>
      <w:proofErr w:type="gramStart"/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>ирл</w:t>
      </w:r>
      <w:proofErr w:type="gramEnd"/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>әр» / («</w:t>
      </w:r>
      <w:proofErr w:type="spellStart"/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>Мухаджиры</w:t>
      </w:r>
      <w:proofErr w:type="spellEnd"/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85092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</w:t>
      </w:r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сокращенном виде).</w:t>
      </w:r>
    </w:p>
    <w:p w:rsidR="00850921" w:rsidRPr="00850921" w:rsidRDefault="00850921" w:rsidP="00850921">
      <w:pPr>
        <w:widowControl w:val="0"/>
        <w:spacing w:after="0" w:line="240" w:lineRule="auto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 xml:space="preserve">Великая Отечественная война, ее влияние на </w:t>
      </w:r>
      <w:proofErr w:type="spellStart"/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>литературу</w:t>
      </w:r>
      <w:proofErr w:type="gramStart"/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>.О</w:t>
      </w:r>
      <w:proofErr w:type="gramEnd"/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>сновные</w:t>
      </w:r>
      <w:proofErr w:type="spellEnd"/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образы, мотивы и поэтика поэзии военных лет (М. </w:t>
      </w:r>
      <w:proofErr w:type="spellStart"/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>Джалиль</w:t>
      </w:r>
      <w:proofErr w:type="spellEnd"/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 xml:space="preserve"> «Җырларым» /«Песни мои», «Тик </w:t>
      </w:r>
      <w:proofErr w:type="spellStart"/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>булса</w:t>
      </w:r>
      <w:proofErr w:type="spellEnd"/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>иде</w:t>
      </w:r>
      <w:proofErr w:type="spellEnd"/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>ирек</w:t>
      </w:r>
      <w:proofErr w:type="spellEnd"/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 xml:space="preserve">» / «Лишь бы была свобода», Г. </w:t>
      </w:r>
      <w:proofErr w:type="spellStart"/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>Кутуй</w:t>
      </w:r>
      <w:proofErr w:type="spellEnd"/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>Сагыну</w:t>
      </w:r>
      <w:proofErr w:type="spellEnd"/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 xml:space="preserve">» / «Ностальгия»; Ә. </w:t>
      </w:r>
      <w:proofErr w:type="spellStart"/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>Еники</w:t>
      </w:r>
      <w:proofErr w:type="spellEnd"/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 xml:space="preserve"> «Кем җырлады?» /</w:t>
      </w:r>
      <w:proofErr w:type="gramStart"/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 xml:space="preserve">«Кто пел?»). </w:t>
      </w:r>
      <w:proofErr w:type="gramEnd"/>
    </w:p>
    <w:p w:rsidR="00850921" w:rsidRPr="00850921" w:rsidRDefault="00850921" w:rsidP="00850921">
      <w:pPr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 xml:space="preserve">Жизнь и творчество М. </w:t>
      </w:r>
      <w:proofErr w:type="spellStart"/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>Джалиля</w:t>
      </w:r>
      <w:proofErr w:type="spellEnd"/>
      <w:r w:rsidRPr="00850921">
        <w:rPr>
          <w:rFonts w:ascii="Times New Roman" w:eastAsia="Times New Roman" w:hAnsi="Times New Roman"/>
          <w:sz w:val="24"/>
          <w:szCs w:val="24"/>
          <w:lang w:val="tt-RU" w:eastAsia="ru-RU"/>
        </w:rPr>
        <w:t>.</w:t>
      </w:r>
    </w:p>
    <w:p w:rsidR="00850921" w:rsidRPr="00850921" w:rsidRDefault="00850921" w:rsidP="00850921">
      <w:pPr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 xml:space="preserve">Этапы творчества Х. </w:t>
      </w:r>
      <w:proofErr w:type="spellStart"/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>Туфана</w:t>
      </w:r>
      <w:proofErr w:type="spellEnd"/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 xml:space="preserve"> («Кайсыгызның </w:t>
      </w:r>
      <w:proofErr w:type="spellStart"/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>кулы</w:t>
      </w:r>
      <w:proofErr w:type="spellEnd"/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 xml:space="preserve"> җылы» / «Чьи руки теплее», «Киек </w:t>
      </w:r>
      <w:proofErr w:type="spellStart"/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>казлар</w:t>
      </w:r>
      <w:proofErr w:type="spellEnd"/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 xml:space="preserve">» / «Дикие гуси»). Философско-лирическая направленность поэзии 40-50-х гг. </w:t>
      </w:r>
      <w:proofErr w:type="spellStart"/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>Исповедальность</w:t>
      </w:r>
      <w:proofErr w:type="spellEnd"/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>, особенности поэтики и стиля.</w:t>
      </w:r>
    </w:p>
    <w:p w:rsidR="00850921" w:rsidRPr="00850921" w:rsidRDefault="00850921" w:rsidP="00850921">
      <w:pPr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85092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Татарская литература второй половины ХХ века. </w:t>
      </w:r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 xml:space="preserve">Возвращение татарской литературы к национальным традициям. Художественное осмысление национальных черт характера, традиций татарского народа: А. </w:t>
      </w:r>
      <w:proofErr w:type="spellStart"/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>Гилязов</w:t>
      </w:r>
      <w:proofErr w:type="spellEnd"/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 xml:space="preserve"> («Җомга </w:t>
      </w:r>
      <w:proofErr w:type="gramStart"/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End"/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>өн кич белән» / «В пятницу вечером»).</w:t>
      </w:r>
    </w:p>
    <w:p w:rsidR="00850921" w:rsidRPr="00850921" w:rsidRDefault="00850921" w:rsidP="00850921">
      <w:pPr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 xml:space="preserve">Трансформация исторического романа соцреализма (Н. </w:t>
      </w:r>
      <w:proofErr w:type="spellStart"/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>Фаттах</w:t>
      </w:r>
      <w:proofErr w:type="spellEnd"/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>Ител</w:t>
      </w:r>
      <w:proofErr w:type="spellEnd"/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>суы</w:t>
      </w:r>
      <w:proofErr w:type="spellEnd"/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>ака</w:t>
      </w:r>
      <w:proofErr w:type="spellEnd"/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>торур</w:t>
      </w:r>
      <w:proofErr w:type="spellEnd"/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 xml:space="preserve">» / «Итиль </w:t>
      </w:r>
      <w:r w:rsidRPr="0085092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</w:t>
      </w:r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 xml:space="preserve"> река течет»).</w:t>
      </w:r>
    </w:p>
    <w:p w:rsidR="00850921" w:rsidRPr="00850921" w:rsidRDefault="00850921" w:rsidP="00850921">
      <w:pPr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85092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Татарская литература рубежа ХХ-ХХ</w:t>
      </w:r>
      <w:proofErr w:type="gramStart"/>
      <w:r w:rsidRPr="0085092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I</w:t>
      </w:r>
      <w:proofErr w:type="gramEnd"/>
      <w:r w:rsidRPr="0085092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веков (1990-2016 гг.). </w:t>
      </w:r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>Трансформация татарской литературы на рубеже ХХ-ХХ</w:t>
      </w:r>
      <w:proofErr w:type="gramStart"/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>I</w:t>
      </w:r>
      <w:proofErr w:type="gramEnd"/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 xml:space="preserve"> веков: критическая оценка советского и постсоветского времени, переосмысление далекой и близкой истории народа (</w:t>
      </w:r>
      <w:proofErr w:type="spellStart"/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>Зульфат</w:t>
      </w:r>
      <w:proofErr w:type="spellEnd"/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>Тамыр</w:t>
      </w:r>
      <w:proofErr w:type="spellEnd"/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 xml:space="preserve"> көлләре» / «</w:t>
      </w:r>
      <w:r w:rsidRPr="0085092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Пепел корней</w:t>
      </w:r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proofErr w:type="spellStart"/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>Тойгыларда</w:t>
      </w:r>
      <w:proofErr w:type="spellEnd"/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 xml:space="preserve"> алтын </w:t>
      </w:r>
      <w:proofErr w:type="spellStart"/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>яфрак</w:t>
      </w:r>
      <w:proofErr w:type="spellEnd"/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>шавы</w:t>
      </w:r>
      <w:proofErr w:type="spellEnd"/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>» / «</w:t>
      </w:r>
      <w:r w:rsidRPr="0085092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чувствах – золотая мелодия листьев»</w:t>
      </w:r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>).</w:t>
      </w:r>
      <w:r w:rsidRPr="00850921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</w:t>
      </w:r>
    </w:p>
    <w:p w:rsidR="00850921" w:rsidRPr="00850921" w:rsidRDefault="00850921" w:rsidP="00850921">
      <w:pPr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Появление литературных произведений, описывающих отдельные этапы в жизни страны с точки зрения конфликта человека и общества (Ф. </w:t>
      </w:r>
      <w:proofErr w:type="spellStart"/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>Садриев</w:t>
      </w:r>
      <w:proofErr w:type="spellEnd"/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 xml:space="preserve"> «Таң җиле» / «Утренний ветерок» </w:t>
      </w:r>
      <w:r w:rsidRPr="0085092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</w:t>
      </w:r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сокращенном виде).</w:t>
      </w:r>
    </w:p>
    <w:p w:rsidR="00850921" w:rsidRPr="00850921" w:rsidRDefault="00850921" w:rsidP="00850921">
      <w:pPr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>Проблемы возрождения и сохранения народных традиций (Т. Миңнуллин «</w:t>
      </w:r>
      <w:proofErr w:type="spellStart"/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>Кулъяулык</w:t>
      </w:r>
      <w:proofErr w:type="spellEnd"/>
      <w:r w:rsidRPr="00850921">
        <w:rPr>
          <w:rFonts w:ascii="Times New Roman" w:eastAsia="Times New Roman" w:hAnsi="Times New Roman"/>
          <w:sz w:val="24"/>
          <w:szCs w:val="24"/>
          <w:lang w:eastAsia="ru-RU"/>
        </w:rPr>
        <w:t>» / «Платочек)»</w:t>
      </w:r>
    </w:p>
    <w:p w:rsidR="00850921" w:rsidRPr="00850921" w:rsidRDefault="00850921" w:rsidP="00850921">
      <w:pPr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85092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Повторение и обобщение </w:t>
      </w:r>
      <w:proofErr w:type="gramStart"/>
      <w:r w:rsidRPr="0085092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изученного</w:t>
      </w:r>
      <w:proofErr w:type="gramEnd"/>
      <w:r w:rsidRPr="0085092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в 9 классе</w:t>
      </w:r>
      <w:r w:rsidRPr="00850921">
        <w:rPr>
          <w:rFonts w:ascii="Times New Roman" w:eastAsia="Times New Roman" w:hAnsi="Times New Roman"/>
          <w:b/>
          <w:bCs/>
          <w:sz w:val="24"/>
          <w:szCs w:val="24"/>
          <w:lang w:val="tt-RU" w:eastAsia="ru-RU"/>
        </w:rPr>
        <w:t>.</w:t>
      </w:r>
    </w:p>
    <w:p w:rsidR="00BE5E39" w:rsidRPr="00EA54BC" w:rsidRDefault="00BE5E39" w:rsidP="00850921">
      <w:pPr>
        <w:pStyle w:val="4"/>
      </w:pPr>
    </w:p>
    <w:sectPr w:rsidR="00BE5E39" w:rsidRPr="00EA54BC" w:rsidSect="006B191F">
      <w:pgSz w:w="11906" w:h="16838"/>
      <w:pgMar w:top="720" w:right="567" w:bottom="1134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535C" w:rsidRDefault="005D535C" w:rsidP="006B191F">
      <w:pPr>
        <w:spacing w:after="0" w:line="240" w:lineRule="auto"/>
      </w:pPr>
      <w:r>
        <w:separator/>
      </w:r>
    </w:p>
  </w:endnote>
  <w:endnote w:type="continuationSeparator" w:id="0">
    <w:p w:rsidR="005D535C" w:rsidRDefault="005D535C" w:rsidP="006B19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Open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NewtonCSanPi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535C" w:rsidRDefault="005D535C" w:rsidP="006B191F">
      <w:pPr>
        <w:spacing w:after="0" w:line="240" w:lineRule="auto"/>
      </w:pPr>
      <w:r>
        <w:separator/>
      </w:r>
    </w:p>
  </w:footnote>
  <w:footnote w:type="continuationSeparator" w:id="0">
    <w:p w:rsidR="005D535C" w:rsidRDefault="005D535C" w:rsidP="006B19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/>
        <w:bCs/>
        <w:color w:val="00000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/>
        <w:bCs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b/>
        <w:bCs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/>
        <w:bCs/>
        <w:color w:val="00000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b/>
        <w:bCs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b/>
        <w:bCs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/>
        <w:bCs/>
        <w:color w:val="00000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b/>
        <w:bCs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b/>
        <w:bCs/>
      </w:rPr>
    </w:lvl>
  </w:abstractNum>
  <w:abstractNum w:abstractNumId="1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4D72B9"/>
    <w:multiLevelType w:val="multilevel"/>
    <w:tmpl w:val="F486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52091D"/>
    <w:multiLevelType w:val="hybridMultilevel"/>
    <w:tmpl w:val="B79A4172"/>
    <w:lvl w:ilvl="0" w:tplc="04190009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25CB28E0"/>
    <w:multiLevelType w:val="hybridMultilevel"/>
    <w:tmpl w:val="ABF6AB22"/>
    <w:lvl w:ilvl="0" w:tplc="47922506">
      <w:numFmt w:val="bullet"/>
      <w:lvlText w:val="•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265B3766"/>
    <w:multiLevelType w:val="multilevel"/>
    <w:tmpl w:val="24543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C561225"/>
    <w:multiLevelType w:val="hybridMultilevel"/>
    <w:tmpl w:val="AB880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45208F"/>
    <w:multiLevelType w:val="hybridMultilevel"/>
    <w:tmpl w:val="885CB568"/>
    <w:lvl w:ilvl="0" w:tplc="04190009">
      <w:start w:val="1"/>
      <w:numFmt w:val="bullet"/>
      <w:lvlText w:val=""/>
      <w:lvlJc w:val="left"/>
      <w:pPr>
        <w:ind w:left="142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8">
    <w:nsid w:val="351767B5"/>
    <w:multiLevelType w:val="multilevel"/>
    <w:tmpl w:val="AE266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8CF0FC5"/>
    <w:multiLevelType w:val="hybridMultilevel"/>
    <w:tmpl w:val="4EC09F08"/>
    <w:lvl w:ilvl="0" w:tplc="4792250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9F31AE"/>
    <w:multiLevelType w:val="hybridMultilevel"/>
    <w:tmpl w:val="6F3004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99811DE"/>
    <w:multiLevelType w:val="hybridMultilevel"/>
    <w:tmpl w:val="3D80CCA4"/>
    <w:lvl w:ilvl="0" w:tplc="4792250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096176"/>
    <w:multiLevelType w:val="hybridMultilevel"/>
    <w:tmpl w:val="AED4751A"/>
    <w:lvl w:ilvl="0" w:tplc="4792250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4369E4"/>
    <w:multiLevelType w:val="hybridMultilevel"/>
    <w:tmpl w:val="32E87C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41F0375"/>
    <w:multiLevelType w:val="hybridMultilevel"/>
    <w:tmpl w:val="A75C0BCE"/>
    <w:lvl w:ilvl="0" w:tplc="04190009">
      <w:start w:val="1"/>
      <w:numFmt w:val="bullet"/>
      <w:lvlText w:val=""/>
      <w:lvlJc w:val="left"/>
      <w:pPr>
        <w:ind w:left="142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5">
    <w:nsid w:val="549179C3"/>
    <w:multiLevelType w:val="multilevel"/>
    <w:tmpl w:val="DB1EC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698504F"/>
    <w:multiLevelType w:val="hybridMultilevel"/>
    <w:tmpl w:val="D7266AC8"/>
    <w:lvl w:ilvl="0" w:tplc="BE00B41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CDC405B"/>
    <w:multiLevelType w:val="hybridMultilevel"/>
    <w:tmpl w:val="352428B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9">
    <w:nsid w:val="66A50C27"/>
    <w:multiLevelType w:val="hybridMultilevel"/>
    <w:tmpl w:val="A83CB516"/>
    <w:lvl w:ilvl="0" w:tplc="E9D058C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18"/>
  </w:num>
  <w:num w:numId="4">
    <w:abstractNumId w:val="20"/>
  </w:num>
  <w:num w:numId="5">
    <w:abstractNumId w:val="17"/>
  </w:num>
  <w:num w:numId="6">
    <w:abstractNumId w:val="6"/>
  </w:num>
  <w:num w:numId="7">
    <w:abstractNumId w:val="13"/>
  </w:num>
  <w:num w:numId="8">
    <w:abstractNumId w:val="10"/>
  </w:num>
  <w:num w:numId="9">
    <w:abstractNumId w:val="3"/>
  </w:num>
  <w:num w:numId="10">
    <w:abstractNumId w:val="7"/>
  </w:num>
  <w:num w:numId="11">
    <w:abstractNumId w:val="14"/>
  </w:num>
  <w:num w:numId="12">
    <w:abstractNumId w:val="4"/>
  </w:num>
  <w:num w:numId="13">
    <w:abstractNumId w:val="11"/>
  </w:num>
  <w:num w:numId="14">
    <w:abstractNumId w:val="12"/>
  </w:num>
  <w:num w:numId="15">
    <w:abstractNumId w:val="9"/>
  </w:num>
  <w:num w:numId="16">
    <w:abstractNumId w:val="8"/>
  </w:num>
  <w:num w:numId="17">
    <w:abstractNumId w:val="5"/>
  </w:num>
  <w:num w:numId="18">
    <w:abstractNumId w:val="2"/>
  </w:num>
  <w:num w:numId="19">
    <w:abstractNumId w:val="15"/>
  </w:num>
  <w:num w:numId="20">
    <w:abstractNumId w:val="1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6B49"/>
    <w:rsid w:val="0000039D"/>
    <w:rsid w:val="00002476"/>
    <w:rsid w:val="000043B0"/>
    <w:rsid w:val="000065AB"/>
    <w:rsid w:val="00013ED1"/>
    <w:rsid w:val="00014E8F"/>
    <w:rsid w:val="00015E71"/>
    <w:rsid w:val="00017DAE"/>
    <w:rsid w:val="00021C9E"/>
    <w:rsid w:val="000275A3"/>
    <w:rsid w:val="00032B07"/>
    <w:rsid w:val="00032E88"/>
    <w:rsid w:val="00037344"/>
    <w:rsid w:val="00037D86"/>
    <w:rsid w:val="00042DF8"/>
    <w:rsid w:val="000460BD"/>
    <w:rsid w:val="00046B49"/>
    <w:rsid w:val="00052CA4"/>
    <w:rsid w:val="0005500A"/>
    <w:rsid w:val="000569D7"/>
    <w:rsid w:val="00056F87"/>
    <w:rsid w:val="00057011"/>
    <w:rsid w:val="000579B3"/>
    <w:rsid w:val="00060379"/>
    <w:rsid w:val="00064B24"/>
    <w:rsid w:val="00074EA6"/>
    <w:rsid w:val="000762F7"/>
    <w:rsid w:val="000822CC"/>
    <w:rsid w:val="000828A3"/>
    <w:rsid w:val="00083249"/>
    <w:rsid w:val="0008514E"/>
    <w:rsid w:val="00090BD4"/>
    <w:rsid w:val="00091560"/>
    <w:rsid w:val="00091E73"/>
    <w:rsid w:val="00095936"/>
    <w:rsid w:val="000978EA"/>
    <w:rsid w:val="000A5C0E"/>
    <w:rsid w:val="000B15DC"/>
    <w:rsid w:val="000B3622"/>
    <w:rsid w:val="000B5B41"/>
    <w:rsid w:val="000C40AF"/>
    <w:rsid w:val="000D51B6"/>
    <w:rsid w:val="000D5D0D"/>
    <w:rsid w:val="000F13B2"/>
    <w:rsid w:val="000F1F59"/>
    <w:rsid w:val="001054AD"/>
    <w:rsid w:val="001070D6"/>
    <w:rsid w:val="0011045F"/>
    <w:rsid w:val="00115E9C"/>
    <w:rsid w:val="001219D4"/>
    <w:rsid w:val="001238E9"/>
    <w:rsid w:val="00124CED"/>
    <w:rsid w:val="0012623C"/>
    <w:rsid w:val="00127BAD"/>
    <w:rsid w:val="001335D7"/>
    <w:rsid w:val="00133D31"/>
    <w:rsid w:val="00134E3F"/>
    <w:rsid w:val="0013629B"/>
    <w:rsid w:val="00137B57"/>
    <w:rsid w:val="00137C82"/>
    <w:rsid w:val="00141723"/>
    <w:rsid w:val="0014191B"/>
    <w:rsid w:val="001431A4"/>
    <w:rsid w:val="0014469D"/>
    <w:rsid w:val="001463E2"/>
    <w:rsid w:val="00147FEB"/>
    <w:rsid w:val="00152C9F"/>
    <w:rsid w:val="001534D0"/>
    <w:rsid w:val="00155E3E"/>
    <w:rsid w:val="001566DB"/>
    <w:rsid w:val="00156BF6"/>
    <w:rsid w:val="00157FA8"/>
    <w:rsid w:val="00161E0E"/>
    <w:rsid w:val="00165F0E"/>
    <w:rsid w:val="0017390F"/>
    <w:rsid w:val="00182187"/>
    <w:rsid w:val="001822DC"/>
    <w:rsid w:val="001833A8"/>
    <w:rsid w:val="00185672"/>
    <w:rsid w:val="00190B73"/>
    <w:rsid w:val="001A0CF1"/>
    <w:rsid w:val="001A7A92"/>
    <w:rsid w:val="001B20C9"/>
    <w:rsid w:val="001B3956"/>
    <w:rsid w:val="001B3C22"/>
    <w:rsid w:val="001B5866"/>
    <w:rsid w:val="001B69CA"/>
    <w:rsid w:val="001C0250"/>
    <w:rsid w:val="001C37F7"/>
    <w:rsid w:val="001C3CF9"/>
    <w:rsid w:val="001C7086"/>
    <w:rsid w:val="001D62C3"/>
    <w:rsid w:val="001D64C4"/>
    <w:rsid w:val="001E04C5"/>
    <w:rsid w:val="001F11D6"/>
    <w:rsid w:val="001F3B62"/>
    <w:rsid w:val="0020329B"/>
    <w:rsid w:val="00210C95"/>
    <w:rsid w:val="002140DF"/>
    <w:rsid w:val="002178D0"/>
    <w:rsid w:val="0022616A"/>
    <w:rsid w:val="00227AB3"/>
    <w:rsid w:val="00232CB3"/>
    <w:rsid w:val="002346C3"/>
    <w:rsid w:val="0024088B"/>
    <w:rsid w:val="0024446B"/>
    <w:rsid w:val="00244788"/>
    <w:rsid w:val="00244D5D"/>
    <w:rsid w:val="00244F64"/>
    <w:rsid w:val="00245522"/>
    <w:rsid w:val="00245EEC"/>
    <w:rsid w:val="00250B1E"/>
    <w:rsid w:val="002524D6"/>
    <w:rsid w:val="00252592"/>
    <w:rsid w:val="002555B9"/>
    <w:rsid w:val="002559F1"/>
    <w:rsid w:val="00257C95"/>
    <w:rsid w:val="00260614"/>
    <w:rsid w:val="00263230"/>
    <w:rsid w:val="00266A55"/>
    <w:rsid w:val="00270EBA"/>
    <w:rsid w:val="002716EE"/>
    <w:rsid w:val="00272DE7"/>
    <w:rsid w:val="00274F7A"/>
    <w:rsid w:val="002861A1"/>
    <w:rsid w:val="00292805"/>
    <w:rsid w:val="002A0D8D"/>
    <w:rsid w:val="002A1C26"/>
    <w:rsid w:val="002A2A99"/>
    <w:rsid w:val="002A5C26"/>
    <w:rsid w:val="002A6334"/>
    <w:rsid w:val="002A66A4"/>
    <w:rsid w:val="002A7E92"/>
    <w:rsid w:val="002B068C"/>
    <w:rsid w:val="002B19DD"/>
    <w:rsid w:val="002B433F"/>
    <w:rsid w:val="002B57D6"/>
    <w:rsid w:val="002B6163"/>
    <w:rsid w:val="002B77BC"/>
    <w:rsid w:val="002C0D60"/>
    <w:rsid w:val="002C59DB"/>
    <w:rsid w:val="002D1D6E"/>
    <w:rsid w:val="002D2C26"/>
    <w:rsid w:val="002D3783"/>
    <w:rsid w:val="002D3DA1"/>
    <w:rsid w:val="002D69C1"/>
    <w:rsid w:val="002E08A9"/>
    <w:rsid w:val="002E39A4"/>
    <w:rsid w:val="002E3DDC"/>
    <w:rsid w:val="002E4F5F"/>
    <w:rsid w:val="002E5DEB"/>
    <w:rsid w:val="002E7485"/>
    <w:rsid w:val="002E74ED"/>
    <w:rsid w:val="002F53FC"/>
    <w:rsid w:val="00300C9E"/>
    <w:rsid w:val="00302DE1"/>
    <w:rsid w:val="00303F62"/>
    <w:rsid w:val="00310426"/>
    <w:rsid w:val="00311E95"/>
    <w:rsid w:val="00315DA1"/>
    <w:rsid w:val="003167FB"/>
    <w:rsid w:val="003266C0"/>
    <w:rsid w:val="0032676D"/>
    <w:rsid w:val="00333092"/>
    <w:rsid w:val="00333493"/>
    <w:rsid w:val="00333B75"/>
    <w:rsid w:val="00333CB1"/>
    <w:rsid w:val="003347CA"/>
    <w:rsid w:val="00336D8C"/>
    <w:rsid w:val="0034064C"/>
    <w:rsid w:val="003426EC"/>
    <w:rsid w:val="00342A0E"/>
    <w:rsid w:val="00343AB3"/>
    <w:rsid w:val="0034544A"/>
    <w:rsid w:val="003463C8"/>
    <w:rsid w:val="0034708C"/>
    <w:rsid w:val="003548B6"/>
    <w:rsid w:val="00355864"/>
    <w:rsid w:val="0035794C"/>
    <w:rsid w:val="003621D5"/>
    <w:rsid w:val="003626E9"/>
    <w:rsid w:val="00364C23"/>
    <w:rsid w:val="00365921"/>
    <w:rsid w:val="00370B29"/>
    <w:rsid w:val="003715B4"/>
    <w:rsid w:val="0037281F"/>
    <w:rsid w:val="00373555"/>
    <w:rsid w:val="003801D9"/>
    <w:rsid w:val="00382E3D"/>
    <w:rsid w:val="00386EA4"/>
    <w:rsid w:val="00390823"/>
    <w:rsid w:val="00391258"/>
    <w:rsid w:val="00393A12"/>
    <w:rsid w:val="003A0CCF"/>
    <w:rsid w:val="003A21B8"/>
    <w:rsid w:val="003A265B"/>
    <w:rsid w:val="003A6BFB"/>
    <w:rsid w:val="003B35BA"/>
    <w:rsid w:val="003B607D"/>
    <w:rsid w:val="003C1ADD"/>
    <w:rsid w:val="003C5FF6"/>
    <w:rsid w:val="003C7D0F"/>
    <w:rsid w:val="003D2008"/>
    <w:rsid w:val="003D6159"/>
    <w:rsid w:val="003E5865"/>
    <w:rsid w:val="003F5067"/>
    <w:rsid w:val="003F6803"/>
    <w:rsid w:val="003F74CF"/>
    <w:rsid w:val="00400A4C"/>
    <w:rsid w:val="0040203E"/>
    <w:rsid w:val="004039B0"/>
    <w:rsid w:val="00411405"/>
    <w:rsid w:val="00411F53"/>
    <w:rsid w:val="00413C7E"/>
    <w:rsid w:val="00414C91"/>
    <w:rsid w:val="004206E2"/>
    <w:rsid w:val="00427BF2"/>
    <w:rsid w:val="00431F55"/>
    <w:rsid w:val="004348A1"/>
    <w:rsid w:val="004351C4"/>
    <w:rsid w:val="00443592"/>
    <w:rsid w:val="00457A8C"/>
    <w:rsid w:val="00457DAF"/>
    <w:rsid w:val="004669E5"/>
    <w:rsid w:val="004700DD"/>
    <w:rsid w:val="0047033A"/>
    <w:rsid w:val="004707F2"/>
    <w:rsid w:val="00474F8A"/>
    <w:rsid w:val="004773AF"/>
    <w:rsid w:val="004803D9"/>
    <w:rsid w:val="0048246D"/>
    <w:rsid w:val="0048639A"/>
    <w:rsid w:val="00486E0E"/>
    <w:rsid w:val="004879B4"/>
    <w:rsid w:val="00487B8F"/>
    <w:rsid w:val="004934C2"/>
    <w:rsid w:val="00496CC0"/>
    <w:rsid w:val="004B385C"/>
    <w:rsid w:val="004B7921"/>
    <w:rsid w:val="004C1448"/>
    <w:rsid w:val="004C1CD4"/>
    <w:rsid w:val="004C32E1"/>
    <w:rsid w:val="004C4FB9"/>
    <w:rsid w:val="004C6867"/>
    <w:rsid w:val="004D165A"/>
    <w:rsid w:val="004D4B89"/>
    <w:rsid w:val="004E237F"/>
    <w:rsid w:val="004E3462"/>
    <w:rsid w:val="004F308C"/>
    <w:rsid w:val="004F3FFC"/>
    <w:rsid w:val="00501A92"/>
    <w:rsid w:val="005070F2"/>
    <w:rsid w:val="00510605"/>
    <w:rsid w:val="00510DA7"/>
    <w:rsid w:val="00511083"/>
    <w:rsid w:val="00515F1B"/>
    <w:rsid w:val="00521661"/>
    <w:rsid w:val="00525869"/>
    <w:rsid w:val="005268D6"/>
    <w:rsid w:val="005300A9"/>
    <w:rsid w:val="0053144F"/>
    <w:rsid w:val="00531E02"/>
    <w:rsid w:val="005321A6"/>
    <w:rsid w:val="005322EB"/>
    <w:rsid w:val="00532C8D"/>
    <w:rsid w:val="00534BFC"/>
    <w:rsid w:val="00541EFF"/>
    <w:rsid w:val="00552094"/>
    <w:rsid w:val="00564E29"/>
    <w:rsid w:val="00565357"/>
    <w:rsid w:val="00565E7B"/>
    <w:rsid w:val="005773C4"/>
    <w:rsid w:val="00580FF7"/>
    <w:rsid w:val="0058159F"/>
    <w:rsid w:val="00587CB9"/>
    <w:rsid w:val="00594B12"/>
    <w:rsid w:val="00595431"/>
    <w:rsid w:val="005B1E4C"/>
    <w:rsid w:val="005B620D"/>
    <w:rsid w:val="005C4C76"/>
    <w:rsid w:val="005C5294"/>
    <w:rsid w:val="005C571D"/>
    <w:rsid w:val="005C7E53"/>
    <w:rsid w:val="005C7ED6"/>
    <w:rsid w:val="005D33BF"/>
    <w:rsid w:val="005D535C"/>
    <w:rsid w:val="005D65F7"/>
    <w:rsid w:val="005E3772"/>
    <w:rsid w:val="005E4E02"/>
    <w:rsid w:val="005F573A"/>
    <w:rsid w:val="005F6A9B"/>
    <w:rsid w:val="00601F46"/>
    <w:rsid w:val="00603214"/>
    <w:rsid w:val="00604880"/>
    <w:rsid w:val="00604C91"/>
    <w:rsid w:val="00606A60"/>
    <w:rsid w:val="006104B8"/>
    <w:rsid w:val="00616A04"/>
    <w:rsid w:val="0061780F"/>
    <w:rsid w:val="006203DF"/>
    <w:rsid w:val="00622971"/>
    <w:rsid w:val="00622B77"/>
    <w:rsid w:val="00624853"/>
    <w:rsid w:val="006248D3"/>
    <w:rsid w:val="00627FA5"/>
    <w:rsid w:val="006352CD"/>
    <w:rsid w:val="0065245C"/>
    <w:rsid w:val="00654790"/>
    <w:rsid w:val="00660AB5"/>
    <w:rsid w:val="00661630"/>
    <w:rsid w:val="00663FF4"/>
    <w:rsid w:val="00665DBA"/>
    <w:rsid w:val="00666148"/>
    <w:rsid w:val="006661F7"/>
    <w:rsid w:val="006672A9"/>
    <w:rsid w:val="0066753D"/>
    <w:rsid w:val="0067045E"/>
    <w:rsid w:val="0068311F"/>
    <w:rsid w:val="006855D2"/>
    <w:rsid w:val="0069738E"/>
    <w:rsid w:val="006A22BE"/>
    <w:rsid w:val="006A4DBA"/>
    <w:rsid w:val="006A6A92"/>
    <w:rsid w:val="006A7D4D"/>
    <w:rsid w:val="006B191F"/>
    <w:rsid w:val="006B391D"/>
    <w:rsid w:val="006B3B42"/>
    <w:rsid w:val="006B4BBE"/>
    <w:rsid w:val="006B7DB7"/>
    <w:rsid w:val="006C20D2"/>
    <w:rsid w:val="006C3A78"/>
    <w:rsid w:val="006D448B"/>
    <w:rsid w:val="006E31ED"/>
    <w:rsid w:val="006E4A35"/>
    <w:rsid w:val="006F28DF"/>
    <w:rsid w:val="006F5DC7"/>
    <w:rsid w:val="00701C0A"/>
    <w:rsid w:val="00710C9F"/>
    <w:rsid w:val="00712B7E"/>
    <w:rsid w:val="00712F7F"/>
    <w:rsid w:val="00717721"/>
    <w:rsid w:val="007318E8"/>
    <w:rsid w:val="00732827"/>
    <w:rsid w:val="00732B7C"/>
    <w:rsid w:val="00735648"/>
    <w:rsid w:val="00742369"/>
    <w:rsid w:val="007439CA"/>
    <w:rsid w:val="00743B5D"/>
    <w:rsid w:val="007450AB"/>
    <w:rsid w:val="00747227"/>
    <w:rsid w:val="00750500"/>
    <w:rsid w:val="00751856"/>
    <w:rsid w:val="00751DCA"/>
    <w:rsid w:val="00752072"/>
    <w:rsid w:val="00760C0E"/>
    <w:rsid w:val="00766702"/>
    <w:rsid w:val="007705B2"/>
    <w:rsid w:val="00770872"/>
    <w:rsid w:val="00771D7A"/>
    <w:rsid w:val="007730D0"/>
    <w:rsid w:val="007740C4"/>
    <w:rsid w:val="00775C71"/>
    <w:rsid w:val="00776D00"/>
    <w:rsid w:val="00785299"/>
    <w:rsid w:val="007858B3"/>
    <w:rsid w:val="00787CEE"/>
    <w:rsid w:val="007926EE"/>
    <w:rsid w:val="00792C40"/>
    <w:rsid w:val="0079560E"/>
    <w:rsid w:val="00796DAF"/>
    <w:rsid w:val="007A40F1"/>
    <w:rsid w:val="007B1631"/>
    <w:rsid w:val="007B6EC5"/>
    <w:rsid w:val="007C13CB"/>
    <w:rsid w:val="007C1538"/>
    <w:rsid w:val="007C4216"/>
    <w:rsid w:val="007C423F"/>
    <w:rsid w:val="007C7763"/>
    <w:rsid w:val="007D486C"/>
    <w:rsid w:val="007E1A6B"/>
    <w:rsid w:val="007E30CD"/>
    <w:rsid w:val="007E7A1C"/>
    <w:rsid w:val="007F3355"/>
    <w:rsid w:val="007F41E0"/>
    <w:rsid w:val="007F615E"/>
    <w:rsid w:val="00805AF6"/>
    <w:rsid w:val="00805DD5"/>
    <w:rsid w:val="00810041"/>
    <w:rsid w:val="008118CF"/>
    <w:rsid w:val="008122BF"/>
    <w:rsid w:val="00822960"/>
    <w:rsid w:val="00827508"/>
    <w:rsid w:val="00832C0C"/>
    <w:rsid w:val="0083308F"/>
    <w:rsid w:val="00846A9C"/>
    <w:rsid w:val="0085007F"/>
    <w:rsid w:val="00850921"/>
    <w:rsid w:val="0085166E"/>
    <w:rsid w:val="00852FE5"/>
    <w:rsid w:val="008578AE"/>
    <w:rsid w:val="008612E8"/>
    <w:rsid w:val="00861A58"/>
    <w:rsid w:val="008658CA"/>
    <w:rsid w:val="00866912"/>
    <w:rsid w:val="00866E4A"/>
    <w:rsid w:val="008760EF"/>
    <w:rsid w:val="00885C1E"/>
    <w:rsid w:val="00886184"/>
    <w:rsid w:val="00893489"/>
    <w:rsid w:val="008A30FB"/>
    <w:rsid w:val="008A503D"/>
    <w:rsid w:val="008A5141"/>
    <w:rsid w:val="008B4356"/>
    <w:rsid w:val="008B55F8"/>
    <w:rsid w:val="008C1D78"/>
    <w:rsid w:val="008C429E"/>
    <w:rsid w:val="008C43B4"/>
    <w:rsid w:val="008C43BE"/>
    <w:rsid w:val="008C7827"/>
    <w:rsid w:val="008D0455"/>
    <w:rsid w:val="008D1097"/>
    <w:rsid w:val="008D1EB9"/>
    <w:rsid w:val="008D28AE"/>
    <w:rsid w:val="008D5AE8"/>
    <w:rsid w:val="008E34D4"/>
    <w:rsid w:val="008E491B"/>
    <w:rsid w:val="008E5159"/>
    <w:rsid w:val="008F09D1"/>
    <w:rsid w:val="008F2B27"/>
    <w:rsid w:val="008F2FEF"/>
    <w:rsid w:val="0090475C"/>
    <w:rsid w:val="00917DC3"/>
    <w:rsid w:val="0092294F"/>
    <w:rsid w:val="009235C3"/>
    <w:rsid w:val="00925F05"/>
    <w:rsid w:val="00930FD7"/>
    <w:rsid w:val="00940431"/>
    <w:rsid w:val="00940A0F"/>
    <w:rsid w:val="00942FB4"/>
    <w:rsid w:val="00944F99"/>
    <w:rsid w:val="009509D4"/>
    <w:rsid w:val="00950A40"/>
    <w:rsid w:val="00951BD0"/>
    <w:rsid w:val="009560F6"/>
    <w:rsid w:val="009573D8"/>
    <w:rsid w:val="0096106E"/>
    <w:rsid w:val="00970955"/>
    <w:rsid w:val="00971D95"/>
    <w:rsid w:val="00972BE5"/>
    <w:rsid w:val="00977A5A"/>
    <w:rsid w:val="00981986"/>
    <w:rsid w:val="00982539"/>
    <w:rsid w:val="009840FE"/>
    <w:rsid w:val="009861C7"/>
    <w:rsid w:val="009870E9"/>
    <w:rsid w:val="00990EB5"/>
    <w:rsid w:val="00994FD8"/>
    <w:rsid w:val="00995C72"/>
    <w:rsid w:val="009A2FCC"/>
    <w:rsid w:val="009A4D2D"/>
    <w:rsid w:val="009A5201"/>
    <w:rsid w:val="009B57B9"/>
    <w:rsid w:val="009B5DDA"/>
    <w:rsid w:val="009C0F03"/>
    <w:rsid w:val="009C1BC7"/>
    <w:rsid w:val="009C4433"/>
    <w:rsid w:val="009D03C1"/>
    <w:rsid w:val="009D2F30"/>
    <w:rsid w:val="009D3A11"/>
    <w:rsid w:val="009D453B"/>
    <w:rsid w:val="009D46EC"/>
    <w:rsid w:val="009D5306"/>
    <w:rsid w:val="009E2405"/>
    <w:rsid w:val="009E2DF5"/>
    <w:rsid w:val="009F0579"/>
    <w:rsid w:val="009F154F"/>
    <w:rsid w:val="009F1693"/>
    <w:rsid w:val="009F1F8D"/>
    <w:rsid w:val="009F6C03"/>
    <w:rsid w:val="00A024D1"/>
    <w:rsid w:val="00A04CD3"/>
    <w:rsid w:val="00A051B7"/>
    <w:rsid w:val="00A0659C"/>
    <w:rsid w:val="00A13137"/>
    <w:rsid w:val="00A15431"/>
    <w:rsid w:val="00A21EC1"/>
    <w:rsid w:val="00A23A7E"/>
    <w:rsid w:val="00A33D8C"/>
    <w:rsid w:val="00A41C6E"/>
    <w:rsid w:val="00A41FAB"/>
    <w:rsid w:val="00A46709"/>
    <w:rsid w:val="00A47639"/>
    <w:rsid w:val="00A501DA"/>
    <w:rsid w:val="00A651E0"/>
    <w:rsid w:val="00A664FD"/>
    <w:rsid w:val="00A7413B"/>
    <w:rsid w:val="00A76C63"/>
    <w:rsid w:val="00A77E22"/>
    <w:rsid w:val="00A81ED9"/>
    <w:rsid w:val="00A8255E"/>
    <w:rsid w:val="00A8341B"/>
    <w:rsid w:val="00A86C3A"/>
    <w:rsid w:val="00A90222"/>
    <w:rsid w:val="00A93AED"/>
    <w:rsid w:val="00A93E7D"/>
    <w:rsid w:val="00A949F7"/>
    <w:rsid w:val="00AA1FA3"/>
    <w:rsid w:val="00AA26C6"/>
    <w:rsid w:val="00AA440F"/>
    <w:rsid w:val="00AA502E"/>
    <w:rsid w:val="00AB1DC6"/>
    <w:rsid w:val="00AB73EF"/>
    <w:rsid w:val="00AB797A"/>
    <w:rsid w:val="00AB7D2D"/>
    <w:rsid w:val="00AC088D"/>
    <w:rsid w:val="00AD1B69"/>
    <w:rsid w:val="00AE2A12"/>
    <w:rsid w:val="00AE3BC2"/>
    <w:rsid w:val="00AE4031"/>
    <w:rsid w:val="00AE4602"/>
    <w:rsid w:val="00AE47A6"/>
    <w:rsid w:val="00AE52C8"/>
    <w:rsid w:val="00AE5396"/>
    <w:rsid w:val="00AF0011"/>
    <w:rsid w:val="00AF0113"/>
    <w:rsid w:val="00B05934"/>
    <w:rsid w:val="00B060E0"/>
    <w:rsid w:val="00B06873"/>
    <w:rsid w:val="00B122EA"/>
    <w:rsid w:val="00B15F6A"/>
    <w:rsid w:val="00B2501B"/>
    <w:rsid w:val="00B278AE"/>
    <w:rsid w:val="00B301C3"/>
    <w:rsid w:val="00B30C92"/>
    <w:rsid w:val="00B31D97"/>
    <w:rsid w:val="00B33439"/>
    <w:rsid w:val="00B410DC"/>
    <w:rsid w:val="00B428F9"/>
    <w:rsid w:val="00B5021C"/>
    <w:rsid w:val="00B50FA7"/>
    <w:rsid w:val="00B55E3E"/>
    <w:rsid w:val="00B560AF"/>
    <w:rsid w:val="00B57C66"/>
    <w:rsid w:val="00B61527"/>
    <w:rsid w:val="00B648DF"/>
    <w:rsid w:val="00B760B1"/>
    <w:rsid w:val="00B8258B"/>
    <w:rsid w:val="00B84FC0"/>
    <w:rsid w:val="00B86B68"/>
    <w:rsid w:val="00B87CD2"/>
    <w:rsid w:val="00B87F8F"/>
    <w:rsid w:val="00B93A51"/>
    <w:rsid w:val="00B94B26"/>
    <w:rsid w:val="00B94D9A"/>
    <w:rsid w:val="00BA0317"/>
    <w:rsid w:val="00BA2940"/>
    <w:rsid w:val="00BA69A8"/>
    <w:rsid w:val="00BA7016"/>
    <w:rsid w:val="00BB2746"/>
    <w:rsid w:val="00BB628F"/>
    <w:rsid w:val="00BD282B"/>
    <w:rsid w:val="00BD2DD3"/>
    <w:rsid w:val="00BD5A64"/>
    <w:rsid w:val="00BE3E8A"/>
    <w:rsid w:val="00BE52DD"/>
    <w:rsid w:val="00BE5E39"/>
    <w:rsid w:val="00BE5E5F"/>
    <w:rsid w:val="00BF162F"/>
    <w:rsid w:val="00BF2230"/>
    <w:rsid w:val="00BF23EC"/>
    <w:rsid w:val="00BF2C9A"/>
    <w:rsid w:val="00BF4A47"/>
    <w:rsid w:val="00C0197F"/>
    <w:rsid w:val="00C055AD"/>
    <w:rsid w:val="00C065F5"/>
    <w:rsid w:val="00C06B06"/>
    <w:rsid w:val="00C104D2"/>
    <w:rsid w:val="00C10D4F"/>
    <w:rsid w:val="00C1232C"/>
    <w:rsid w:val="00C170F9"/>
    <w:rsid w:val="00C20CB1"/>
    <w:rsid w:val="00C2307D"/>
    <w:rsid w:val="00C23DD7"/>
    <w:rsid w:val="00C31876"/>
    <w:rsid w:val="00C33125"/>
    <w:rsid w:val="00C33450"/>
    <w:rsid w:val="00C3369F"/>
    <w:rsid w:val="00C37F82"/>
    <w:rsid w:val="00C43B3C"/>
    <w:rsid w:val="00C537BD"/>
    <w:rsid w:val="00C576DF"/>
    <w:rsid w:val="00C60224"/>
    <w:rsid w:val="00C60BB7"/>
    <w:rsid w:val="00C61E21"/>
    <w:rsid w:val="00C6233B"/>
    <w:rsid w:val="00C71C72"/>
    <w:rsid w:val="00C74598"/>
    <w:rsid w:val="00C77DC8"/>
    <w:rsid w:val="00C81685"/>
    <w:rsid w:val="00C86038"/>
    <w:rsid w:val="00C906C3"/>
    <w:rsid w:val="00C93217"/>
    <w:rsid w:val="00CA7597"/>
    <w:rsid w:val="00CB2F95"/>
    <w:rsid w:val="00CB4BB9"/>
    <w:rsid w:val="00CB4D05"/>
    <w:rsid w:val="00CC12DF"/>
    <w:rsid w:val="00CC3A19"/>
    <w:rsid w:val="00CC4413"/>
    <w:rsid w:val="00CC6BBA"/>
    <w:rsid w:val="00CD027E"/>
    <w:rsid w:val="00CD39C8"/>
    <w:rsid w:val="00CD6AF1"/>
    <w:rsid w:val="00CE0201"/>
    <w:rsid w:val="00CE13C4"/>
    <w:rsid w:val="00CE6AAA"/>
    <w:rsid w:val="00D0018A"/>
    <w:rsid w:val="00D01E5C"/>
    <w:rsid w:val="00D026C0"/>
    <w:rsid w:val="00D04923"/>
    <w:rsid w:val="00D05BC7"/>
    <w:rsid w:val="00D069BF"/>
    <w:rsid w:val="00D10BE7"/>
    <w:rsid w:val="00D126B7"/>
    <w:rsid w:val="00D130DB"/>
    <w:rsid w:val="00D20FA8"/>
    <w:rsid w:val="00D23857"/>
    <w:rsid w:val="00D27C3F"/>
    <w:rsid w:val="00D30A1D"/>
    <w:rsid w:val="00D30E58"/>
    <w:rsid w:val="00D33117"/>
    <w:rsid w:val="00D350E2"/>
    <w:rsid w:val="00D36353"/>
    <w:rsid w:val="00D37108"/>
    <w:rsid w:val="00D4648D"/>
    <w:rsid w:val="00D47D00"/>
    <w:rsid w:val="00D50AFE"/>
    <w:rsid w:val="00D61F77"/>
    <w:rsid w:val="00D66132"/>
    <w:rsid w:val="00D823AF"/>
    <w:rsid w:val="00D82557"/>
    <w:rsid w:val="00D8375F"/>
    <w:rsid w:val="00D9453E"/>
    <w:rsid w:val="00D96004"/>
    <w:rsid w:val="00D96D79"/>
    <w:rsid w:val="00DA2604"/>
    <w:rsid w:val="00DA3F61"/>
    <w:rsid w:val="00DB1A18"/>
    <w:rsid w:val="00DC0CEB"/>
    <w:rsid w:val="00DC3354"/>
    <w:rsid w:val="00DC3520"/>
    <w:rsid w:val="00DC4805"/>
    <w:rsid w:val="00DC7B24"/>
    <w:rsid w:val="00DD1C19"/>
    <w:rsid w:val="00DD1E14"/>
    <w:rsid w:val="00DD2900"/>
    <w:rsid w:val="00DE3BBC"/>
    <w:rsid w:val="00E04A18"/>
    <w:rsid w:val="00E06FB6"/>
    <w:rsid w:val="00E11E1A"/>
    <w:rsid w:val="00E1405C"/>
    <w:rsid w:val="00E1587D"/>
    <w:rsid w:val="00E16DEF"/>
    <w:rsid w:val="00E31037"/>
    <w:rsid w:val="00E32176"/>
    <w:rsid w:val="00E3390D"/>
    <w:rsid w:val="00E43C35"/>
    <w:rsid w:val="00E4762C"/>
    <w:rsid w:val="00E52ADC"/>
    <w:rsid w:val="00E57553"/>
    <w:rsid w:val="00E60152"/>
    <w:rsid w:val="00E60811"/>
    <w:rsid w:val="00E613F3"/>
    <w:rsid w:val="00E6221C"/>
    <w:rsid w:val="00E6311E"/>
    <w:rsid w:val="00E632A1"/>
    <w:rsid w:val="00E6725A"/>
    <w:rsid w:val="00E679B7"/>
    <w:rsid w:val="00E73BE4"/>
    <w:rsid w:val="00E754EE"/>
    <w:rsid w:val="00E75E12"/>
    <w:rsid w:val="00E86446"/>
    <w:rsid w:val="00EA0608"/>
    <w:rsid w:val="00EA0AF7"/>
    <w:rsid w:val="00EA1223"/>
    <w:rsid w:val="00EA19EF"/>
    <w:rsid w:val="00EA225D"/>
    <w:rsid w:val="00EA4E13"/>
    <w:rsid w:val="00EA54BC"/>
    <w:rsid w:val="00EA7109"/>
    <w:rsid w:val="00EB0C65"/>
    <w:rsid w:val="00EB4341"/>
    <w:rsid w:val="00EB4829"/>
    <w:rsid w:val="00ED05A7"/>
    <w:rsid w:val="00ED1B91"/>
    <w:rsid w:val="00ED3C7E"/>
    <w:rsid w:val="00ED3E58"/>
    <w:rsid w:val="00EE31A7"/>
    <w:rsid w:val="00EE7EEE"/>
    <w:rsid w:val="00EF4BD2"/>
    <w:rsid w:val="00F01FC3"/>
    <w:rsid w:val="00F10BAA"/>
    <w:rsid w:val="00F119B0"/>
    <w:rsid w:val="00F14762"/>
    <w:rsid w:val="00F15B2F"/>
    <w:rsid w:val="00F261A6"/>
    <w:rsid w:val="00F27C87"/>
    <w:rsid w:val="00F33119"/>
    <w:rsid w:val="00F371B5"/>
    <w:rsid w:val="00F428CA"/>
    <w:rsid w:val="00F42CF6"/>
    <w:rsid w:val="00F44BA2"/>
    <w:rsid w:val="00F468EC"/>
    <w:rsid w:val="00F46E57"/>
    <w:rsid w:val="00F4780D"/>
    <w:rsid w:val="00F51497"/>
    <w:rsid w:val="00F521F6"/>
    <w:rsid w:val="00F552EA"/>
    <w:rsid w:val="00F624E2"/>
    <w:rsid w:val="00F643CE"/>
    <w:rsid w:val="00F6779D"/>
    <w:rsid w:val="00F7239A"/>
    <w:rsid w:val="00F77E2A"/>
    <w:rsid w:val="00F86F32"/>
    <w:rsid w:val="00F95EDD"/>
    <w:rsid w:val="00FA2C81"/>
    <w:rsid w:val="00FA5E95"/>
    <w:rsid w:val="00FB0C7D"/>
    <w:rsid w:val="00FB1C4A"/>
    <w:rsid w:val="00FC5941"/>
    <w:rsid w:val="00FC68B2"/>
    <w:rsid w:val="00FD09DE"/>
    <w:rsid w:val="00FD1241"/>
    <w:rsid w:val="00FD30F1"/>
    <w:rsid w:val="00FD5AC8"/>
    <w:rsid w:val="00FD5D88"/>
    <w:rsid w:val="00FE0E86"/>
    <w:rsid w:val="00FE36E0"/>
    <w:rsid w:val="00FF2C69"/>
    <w:rsid w:val="00FF534E"/>
    <w:rsid w:val="00FF5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B49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"/>
    <w:unhideWhenUsed/>
    <w:qFormat/>
    <w:rsid w:val="00BA2940"/>
    <w:pPr>
      <w:keepNext/>
      <w:keepLines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F14762"/>
  </w:style>
  <w:style w:type="character" w:customStyle="1" w:styleId="c5">
    <w:name w:val="c5"/>
    <w:basedOn w:val="a0"/>
    <w:rsid w:val="00F14762"/>
  </w:style>
  <w:style w:type="paragraph" w:customStyle="1" w:styleId="c9">
    <w:name w:val="c9"/>
    <w:basedOn w:val="a"/>
    <w:rsid w:val="00F147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Zag11">
    <w:name w:val="Zag_11"/>
    <w:uiPriority w:val="99"/>
    <w:rsid w:val="003C1ADD"/>
  </w:style>
  <w:style w:type="paragraph" w:customStyle="1" w:styleId="a3">
    <w:name w:val="А_основной"/>
    <w:basedOn w:val="a"/>
    <w:link w:val="a4"/>
    <w:qFormat/>
    <w:rsid w:val="003C1ADD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4">
    <w:name w:val="А_основной Знак"/>
    <w:link w:val="a3"/>
    <w:rsid w:val="003C1ADD"/>
    <w:rPr>
      <w:rFonts w:ascii="Times New Roman" w:eastAsia="Times New Roman" w:hAnsi="Times New Roman" w:cs="Times New Roman"/>
      <w:sz w:val="28"/>
      <w:szCs w:val="20"/>
    </w:rPr>
  </w:style>
  <w:style w:type="table" w:styleId="a5">
    <w:name w:val="Table Grid"/>
    <w:basedOn w:val="a1"/>
    <w:uiPriority w:val="59"/>
    <w:rsid w:val="003C1A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Основной текст 31"/>
    <w:basedOn w:val="a"/>
    <w:rsid w:val="003C1AD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0"/>
      <w:lang w:val="tt-RU" w:eastAsia="ru-RU"/>
    </w:rPr>
  </w:style>
  <w:style w:type="paragraph" w:styleId="a6">
    <w:name w:val="List Paragraph"/>
    <w:basedOn w:val="a"/>
    <w:link w:val="a7"/>
    <w:uiPriority w:val="99"/>
    <w:qFormat/>
    <w:rsid w:val="003C1ADD"/>
    <w:pPr>
      <w:ind w:left="720"/>
      <w:contextualSpacing/>
    </w:pPr>
    <w:rPr>
      <w:rFonts w:eastAsia="Times New Roman"/>
      <w:lang w:eastAsia="ru-RU"/>
    </w:rPr>
  </w:style>
  <w:style w:type="character" w:customStyle="1" w:styleId="a7">
    <w:name w:val="Абзац списка Знак"/>
    <w:link w:val="a6"/>
    <w:uiPriority w:val="99"/>
    <w:locked/>
    <w:rsid w:val="003C1ADD"/>
    <w:rPr>
      <w:rFonts w:ascii="Calibri" w:eastAsia="Times New Roman" w:hAnsi="Calibri" w:cs="Times New Roman"/>
      <w:lang w:eastAsia="ru-RU"/>
    </w:rPr>
  </w:style>
  <w:style w:type="paragraph" w:styleId="a8">
    <w:name w:val="Normal (Web)"/>
    <w:basedOn w:val="a"/>
    <w:uiPriority w:val="99"/>
    <w:unhideWhenUsed/>
    <w:rsid w:val="002A0D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A2940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paragraph" w:styleId="a9">
    <w:name w:val="No Spacing"/>
    <w:qFormat/>
    <w:rsid w:val="00BA294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a">
    <w:name w:val="Основной"/>
    <w:basedOn w:val="a"/>
    <w:link w:val="ab"/>
    <w:rsid w:val="00BA2940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/>
      <w:color w:val="000000"/>
      <w:sz w:val="21"/>
      <w:szCs w:val="20"/>
      <w:lang/>
    </w:rPr>
  </w:style>
  <w:style w:type="character" w:customStyle="1" w:styleId="ab">
    <w:name w:val="Основной Знак"/>
    <w:link w:val="aa"/>
    <w:locked/>
    <w:rsid w:val="00BA2940"/>
    <w:rPr>
      <w:rFonts w:ascii="NewtonCSanPin" w:eastAsia="Times New Roman" w:hAnsi="NewtonCSanPin" w:cs="Times New Roman"/>
      <w:color w:val="000000"/>
      <w:sz w:val="21"/>
      <w:szCs w:val="20"/>
      <w:lang/>
    </w:rPr>
  </w:style>
  <w:style w:type="table" w:customStyle="1" w:styleId="1">
    <w:name w:val="Сетка таблицы1"/>
    <w:basedOn w:val="a1"/>
    <w:uiPriority w:val="59"/>
    <w:rsid w:val="00BE5E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Strong"/>
    <w:qFormat/>
    <w:rsid w:val="00BE5E39"/>
    <w:rPr>
      <w:b/>
      <w:bCs/>
    </w:rPr>
  </w:style>
  <w:style w:type="paragraph" w:customStyle="1" w:styleId="3">
    <w:name w:val="Заголовок 3+"/>
    <w:basedOn w:val="a"/>
    <w:rsid w:val="00BE5E39"/>
    <w:pPr>
      <w:widowControl w:val="0"/>
      <w:suppressAutoHyphens/>
      <w:overflowPunct w:val="0"/>
      <w:autoSpaceDE w:val="0"/>
      <w:spacing w:before="240" w:after="0"/>
      <w:jc w:val="center"/>
      <w:textAlignment w:val="baseline"/>
    </w:pPr>
    <w:rPr>
      <w:rFonts w:cs="Calibri"/>
      <w:b/>
      <w:sz w:val="28"/>
      <w:szCs w:val="20"/>
      <w:lang w:eastAsia="ar-SA"/>
    </w:rPr>
  </w:style>
  <w:style w:type="paragraph" w:styleId="ad">
    <w:name w:val="footer"/>
    <w:basedOn w:val="a"/>
    <w:link w:val="ae"/>
    <w:uiPriority w:val="99"/>
    <w:rsid w:val="00BE5E39"/>
    <w:pPr>
      <w:tabs>
        <w:tab w:val="center" w:pos="4677"/>
        <w:tab w:val="right" w:pos="9355"/>
      </w:tabs>
      <w:spacing w:after="0" w:line="240" w:lineRule="auto"/>
    </w:pPr>
    <w:rPr>
      <w:sz w:val="24"/>
      <w:szCs w:val="20"/>
      <w:lang w:eastAsia="ar-SA"/>
    </w:rPr>
  </w:style>
  <w:style w:type="character" w:customStyle="1" w:styleId="ae">
    <w:name w:val="Нижний колонтитул Знак"/>
    <w:basedOn w:val="a0"/>
    <w:link w:val="ad"/>
    <w:uiPriority w:val="99"/>
    <w:rsid w:val="00BE5E39"/>
    <w:rPr>
      <w:rFonts w:ascii="Calibri" w:eastAsia="Calibri" w:hAnsi="Calibri" w:cs="Times New Roman"/>
      <w:sz w:val="24"/>
      <w:szCs w:val="20"/>
      <w:lang w:eastAsia="ar-SA"/>
    </w:rPr>
  </w:style>
  <w:style w:type="paragraph" w:styleId="af">
    <w:name w:val="header"/>
    <w:basedOn w:val="a"/>
    <w:link w:val="af0"/>
    <w:uiPriority w:val="99"/>
    <w:unhideWhenUsed/>
    <w:rsid w:val="006B19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6B191F"/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6B1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6B191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B49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"/>
    <w:unhideWhenUsed/>
    <w:qFormat/>
    <w:rsid w:val="00BA2940"/>
    <w:pPr>
      <w:keepNext/>
      <w:keepLines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F14762"/>
  </w:style>
  <w:style w:type="character" w:customStyle="1" w:styleId="c5">
    <w:name w:val="c5"/>
    <w:basedOn w:val="a0"/>
    <w:rsid w:val="00F14762"/>
  </w:style>
  <w:style w:type="paragraph" w:customStyle="1" w:styleId="c9">
    <w:name w:val="c9"/>
    <w:basedOn w:val="a"/>
    <w:rsid w:val="00F147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Zag11">
    <w:name w:val="Zag_11"/>
    <w:uiPriority w:val="99"/>
    <w:rsid w:val="003C1ADD"/>
  </w:style>
  <w:style w:type="paragraph" w:customStyle="1" w:styleId="a3">
    <w:name w:val="А_основной"/>
    <w:basedOn w:val="a"/>
    <w:link w:val="a4"/>
    <w:qFormat/>
    <w:rsid w:val="003C1ADD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4">
    <w:name w:val="А_основной Знак"/>
    <w:link w:val="a3"/>
    <w:rsid w:val="003C1ADD"/>
    <w:rPr>
      <w:rFonts w:ascii="Times New Roman" w:eastAsia="Times New Roman" w:hAnsi="Times New Roman" w:cs="Times New Roman"/>
      <w:sz w:val="28"/>
      <w:szCs w:val="20"/>
    </w:rPr>
  </w:style>
  <w:style w:type="table" w:styleId="a5">
    <w:name w:val="Table Grid"/>
    <w:basedOn w:val="a1"/>
    <w:uiPriority w:val="59"/>
    <w:rsid w:val="003C1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3C1AD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0"/>
      <w:lang w:val="tt-RU" w:eastAsia="ru-RU"/>
    </w:rPr>
  </w:style>
  <w:style w:type="paragraph" w:styleId="a6">
    <w:name w:val="List Paragraph"/>
    <w:basedOn w:val="a"/>
    <w:link w:val="a7"/>
    <w:uiPriority w:val="99"/>
    <w:qFormat/>
    <w:rsid w:val="003C1ADD"/>
    <w:pPr>
      <w:ind w:left="720"/>
      <w:contextualSpacing/>
    </w:pPr>
    <w:rPr>
      <w:rFonts w:eastAsia="Times New Roman"/>
      <w:lang w:eastAsia="ru-RU"/>
    </w:rPr>
  </w:style>
  <w:style w:type="character" w:customStyle="1" w:styleId="a7">
    <w:name w:val="Абзац списка Знак"/>
    <w:link w:val="a6"/>
    <w:uiPriority w:val="99"/>
    <w:locked/>
    <w:rsid w:val="003C1ADD"/>
    <w:rPr>
      <w:rFonts w:ascii="Calibri" w:eastAsia="Times New Roman" w:hAnsi="Calibri" w:cs="Times New Roman"/>
      <w:lang w:eastAsia="ru-RU"/>
    </w:rPr>
  </w:style>
  <w:style w:type="paragraph" w:styleId="a8">
    <w:name w:val="Normal (Web)"/>
    <w:basedOn w:val="a"/>
    <w:uiPriority w:val="99"/>
    <w:unhideWhenUsed/>
    <w:rsid w:val="002A0D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A2940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paragraph" w:styleId="a9">
    <w:name w:val="No Spacing"/>
    <w:qFormat/>
    <w:rsid w:val="00BA294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a">
    <w:name w:val="Основной"/>
    <w:basedOn w:val="a"/>
    <w:link w:val="ab"/>
    <w:rsid w:val="00BA2940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/>
      <w:color w:val="000000"/>
      <w:sz w:val="21"/>
      <w:szCs w:val="20"/>
      <w:lang w:val="x-none" w:eastAsia="x-none"/>
    </w:rPr>
  </w:style>
  <w:style w:type="character" w:customStyle="1" w:styleId="ab">
    <w:name w:val="Основной Знак"/>
    <w:link w:val="aa"/>
    <w:locked/>
    <w:rsid w:val="00BA2940"/>
    <w:rPr>
      <w:rFonts w:ascii="NewtonCSanPin" w:eastAsia="Times New Roman" w:hAnsi="NewtonCSanPin" w:cs="Times New Roman"/>
      <w:color w:val="000000"/>
      <w:sz w:val="21"/>
      <w:szCs w:val="20"/>
      <w:lang w:val="x-none" w:eastAsia="x-none"/>
    </w:rPr>
  </w:style>
  <w:style w:type="table" w:customStyle="1" w:styleId="1">
    <w:name w:val="Сетка таблицы1"/>
    <w:basedOn w:val="a1"/>
    <w:uiPriority w:val="59"/>
    <w:rsid w:val="00BE5E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qFormat/>
    <w:rsid w:val="00BE5E39"/>
    <w:rPr>
      <w:b/>
      <w:bCs/>
    </w:rPr>
  </w:style>
  <w:style w:type="paragraph" w:customStyle="1" w:styleId="3">
    <w:name w:val="Заголовок 3+"/>
    <w:basedOn w:val="a"/>
    <w:rsid w:val="00BE5E39"/>
    <w:pPr>
      <w:widowControl w:val="0"/>
      <w:suppressAutoHyphens/>
      <w:overflowPunct w:val="0"/>
      <w:autoSpaceDE w:val="0"/>
      <w:spacing w:before="240" w:after="0"/>
      <w:jc w:val="center"/>
      <w:textAlignment w:val="baseline"/>
    </w:pPr>
    <w:rPr>
      <w:rFonts w:cs="Calibri"/>
      <w:b/>
      <w:sz w:val="28"/>
      <w:szCs w:val="20"/>
      <w:lang w:eastAsia="ar-SA"/>
    </w:rPr>
  </w:style>
  <w:style w:type="paragraph" w:styleId="ad">
    <w:name w:val="footer"/>
    <w:basedOn w:val="a"/>
    <w:link w:val="ae"/>
    <w:uiPriority w:val="99"/>
    <w:rsid w:val="00BE5E39"/>
    <w:pPr>
      <w:tabs>
        <w:tab w:val="center" w:pos="4677"/>
        <w:tab w:val="right" w:pos="9355"/>
      </w:tabs>
      <w:spacing w:after="0" w:line="240" w:lineRule="auto"/>
    </w:pPr>
    <w:rPr>
      <w:sz w:val="24"/>
      <w:szCs w:val="20"/>
      <w:lang w:val="x-none" w:eastAsia="ar-SA"/>
    </w:rPr>
  </w:style>
  <w:style w:type="character" w:customStyle="1" w:styleId="ae">
    <w:name w:val="Нижний колонтитул Знак"/>
    <w:basedOn w:val="a0"/>
    <w:link w:val="ad"/>
    <w:uiPriority w:val="99"/>
    <w:rsid w:val="00BE5E39"/>
    <w:rPr>
      <w:rFonts w:ascii="Calibri" w:eastAsia="Calibri" w:hAnsi="Calibri" w:cs="Times New Roman"/>
      <w:sz w:val="24"/>
      <w:szCs w:val="20"/>
      <w:lang w:val="x-none" w:eastAsia="ar-SA"/>
    </w:rPr>
  </w:style>
  <w:style w:type="paragraph" w:styleId="af">
    <w:name w:val="header"/>
    <w:basedOn w:val="a"/>
    <w:link w:val="af0"/>
    <w:uiPriority w:val="99"/>
    <w:unhideWhenUsed/>
    <w:rsid w:val="006B19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6B191F"/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6B1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6B191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3117</Words>
  <Characters>17769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Рамиль</dc:creator>
  <cp:lastModifiedBy>Гарипова</cp:lastModifiedBy>
  <cp:revision>13</cp:revision>
  <dcterms:created xsi:type="dcterms:W3CDTF">2020-11-22T05:58:00Z</dcterms:created>
  <dcterms:modified xsi:type="dcterms:W3CDTF">2023-03-27T05:13:00Z</dcterms:modified>
</cp:coreProperties>
</file>